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B1" w:rsidRDefault="004E45DE" w:rsidP="009D50B1">
      <w:pPr>
        <w:pStyle w:val="GTitle"/>
      </w:pPr>
      <w:bookmarkStart w:id="0" w:name="_Toc173461836"/>
      <w:bookmarkStart w:id="1" w:name="_Toc173462585"/>
      <w:bookmarkStart w:id="2" w:name="_Toc173462919"/>
      <w:bookmarkStart w:id="3" w:name="_Toc173462999"/>
      <w:bookmarkStart w:id="4" w:name="_Toc173463196"/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-88265</wp:posOffset>
            </wp:positionV>
            <wp:extent cx="1481455" cy="608330"/>
            <wp:effectExtent l="19050" t="0" r="4445" b="0"/>
            <wp:wrapTight wrapText="bothSides">
              <wp:wrapPolygon edited="0">
                <wp:start x="-278" y="0"/>
                <wp:lineTo x="-278" y="20969"/>
                <wp:lineTo x="21665" y="20969"/>
                <wp:lineTo x="21665" y="0"/>
                <wp:lineTo x="-278" y="0"/>
              </wp:wrapPolygon>
            </wp:wrapTight>
            <wp:docPr id="11" name="Picture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60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0B1" w:rsidRDefault="009D50B1" w:rsidP="002672ED">
      <w:pPr>
        <w:pStyle w:val="GTitle"/>
      </w:pPr>
    </w:p>
    <w:p w:rsidR="009D50B1" w:rsidRDefault="009D50B1" w:rsidP="002672ED">
      <w:pPr>
        <w:pStyle w:val="GTitle"/>
      </w:pPr>
    </w:p>
    <w:bookmarkEnd w:id="0"/>
    <w:bookmarkEnd w:id="1"/>
    <w:bookmarkEnd w:id="2"/>
    <w:bookmarkEnd w:id="3"/>
    <w:bookmarkEnd w:id="4"/>
    <w:p w:rsidR="007D72B9" w:rsidRPr="007D72B9" w:rsidRDefault="007D72B9" w:rsidP="007D72B9">
      <w:pPr>
        <w:keepNext/>
        <w:keepLines/>
        <w:spacing w:before="24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GB"/>
        </w:rPr>
      </w:pPr>
      <w:r w:rsidRPr="007D72B9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GB"/>
        </w:rPr>
        <w:t>MINUTES OF THE BOARD OF DIRECTORS’ MEETING</w:t>
      </w:r>
    </w:p>
    <w:p w:rsidR="007D72B9" w:rsidRPr="007D72B9" w:rsidRDefault="007D72B9" w:rsidP="007D72B9">
      <w:pPr>
        <w:jc w:val="center"/>
        <w:rPr>
          <w:rFonts w:asciiTheme="minorHAnsi" w:eastAsia="Times New Roman" w:hAnsiTheme="minorHAnsi" w:cs="Arial"/>
          <w:b/>
          <w:bCs/>
          <w:szCs w:val="22"/>
          <w:lang w:val="en-GB"/>
        </w:rPr>
      </w:pPr>
      <w:r w:rsidRPr="007D72B9">
        <w:rPr>
          <w:rFonts w:asciiTheme="minorHAnsi" w:eastAsia="Times New Roman" w:hAnsiTheme="minorHAnsi" w:cs="Arial"/>
          <w:b/>
          <w:bCs/>
          <w:szCs w:val="22"/>
          <w:lang w:val="en-GB"/>
        </w:rPr>
        <w:t>Sunday 19 April 2015</w:t>
      </w:r>
    </w:p>
    <w:p w:rsidR="007D72B9" w:rsidRPr="007D72B9" w:rsidRDefault="007D72B9" w:rsidP="007D72B9">
      <w:pPr>
        <w:jc w:val="center"/>
        <w:rPr>
          <w:rFonts w:asciiTheme="minorHAnsi" w:eastAsia="Times New Roman" w:hAnsiTheme="minorHAnsi" w:cs="Arial"/>
          <w:b/>
          <w:bCs/>
          <w:szCs w:val="22"/>
          <w:lang w:val="en-GB"/>
        </w:rPr>
      </w:pPr>
      <w:r w:rsidRPr="007D72B9">
        <w:rPr>
          <w:rFonts w:asciiTheme="minorHAnsi" w:eastAsia="Times New Roman" w:hAnsiTheme="minorHAnsi" w:cs="Arial"/>
          <w:b/>
          <w:bCs/>
          <w:szCs w:val="22"/>
          <w:lang w:val="en-GB"/>
        </w:rPr>
        <w:t>Conference Room, Lilleshall National Sports &amp; Conferencing Centre, Newport.</w:t>
      </w:r>
    </w:p>
    <w:p w:rsidR="007D72B9" w:rsidRPr="007D72B9" w:rsidRDefault="007D72B9" w:rsidP="007D72B9">
      <w:pPr>
        <w:jc w:val="center"/>
        <w:rPr>
          <w:rFonts w:asciiTheme="minorHAnsi" w:eastAsia="Times New Roman" w:hAnsiTheme="minorHAnsi" w:cs="Arial"/>
          <w:b/>
          <w:bCs/>
          <w:szCs w:val="22"/>
          <w:lang w:val="en-GB"/>
        </w:rPr>
      </w:pPr>
      <w:r w:rsidRPr="007D72B9">
        <w:rPr>
          <w:rFonts w:asciiTheme="minorHAnsi" w:eastAsia="Times New Roman" w:hAnsiTheme="minorHAnsi" w:cs="Arial"/>
          <w:b/>
          <w:bCs/>
          <w:szCs w:val="22"/>
          <w:lang w:val="en-GB"/>
        </w:rPr>
        <w:t xml:space="preserve">09.30 – </w:t>
      </w:r>
      <w:r w:rsidR="00DE7F4D">
        <w:rPr>
          <w:rFonts w:asciiTheme="minorHAnsi" w:eastAsia="Times New Roman" w:hAnsiTheme="minorHAnsi" w:cs="Arial"/>
          <w:b/>
          <w:bCs/>
          <w:szCs w:val="22"/>
          <w:lang w:val="en-GB"/>
        </w:rPr>
        <w:t>16.47</w:t>
      </w:r>
    </w:p>
    <w:p w:rsidR="00417EF1" w:rsidRDefault="00417EF1" w:rsidP="00417EF1"/>
    <w:tbl>
      <w:tblPr>
        <w:tblW w:w="0" w:type="auto"/>
        <w:tblLook w:val="04A0" w:firstRow="1" w:lastRow="0" w:firstColumn="1" w:lastColumn="0" w:noHBand="0" w:noVBand="1"/>
      </w:tblPr>
      <w:tblGrid>
        <w:gridCol w:w="1790"/>
        <w:gridCol w:w="3308"/>
        <w:gridCol w:w="3090"/>
      </w:tblGrid>
      <w:tr w:rsidR="00AF0683" w:rsidRPr="003B631B" w:rsidTr="00B874C9">
        <w:tc>
          <w:tcPr>
            <w:tcW w:w="17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  <w:r w:rsidRPr="00AF0683">
              <w:t>Present:</w:t>
            </w:r>
          </w:p>
        </w:tc>
        <w:tc>
          <w:tcPr>
            <w:tcW w:w="3308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  <w:r w:rsidRPr="00AF0683">
              <w:t>David Harrison</w:t>
            </w:r>
          </w:p>
        </w:tc>
        <w:tc>
          <w:tcPr>
            <w:tcW w:w="30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  <w:r w:rsidRPr="00AF0683">
              <w:t>Chairman</w:t>
            </w:r>
          </w:p>
        </w:tc>
      </w:tr>
      <w:tr w:rsidR="00AF0683" w:rsidRPr="003B631B" w:rsidTr="00B874C9">
        <w:tc>
          <w:tcPr>
            <w:tcW w:w="17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  <w:r w:rsidRPr="00AF0683">
              <w:t>David Sherratt</w:t>
            </w:r>
          </w:p>
        </w:tc>
        <w:tc>
          <w:tcPr>
            <w:tcW w:w="30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  <w:r w:rsidRPr="00AF0683">
              <w:t>Chief Executive</w:t>
            </w:r>
          </w:p>
        </w:tc>
      </w:tr>
      <w:tr w:rsidR="00AF0683" w:rsidRPr="003B631B" w:rsidTr="00B874C9">
        <w:tc>
          <w:tcPr>
            <w:tcW w:w="17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7D72B9" w:rsidRDefault="007D72B9" w:rsidP="003B631B">
            <w:pPr>
              <w:pStyle w:val="Table"/>
            </w:pPr>
            <w:r>
              <w:t>Simon Cordingley</w:t>
            </w:r>
          </w:p>
          <w:p w:rsidR="007D72B9" w:rsidRDefault="007D72B9" w:rsidP="003B631B">
            <w:pPr>
              <w:pStyle w:val="Table"/>
            </w:pPr>
            <w:r w:rsidRPr="00AF0683">
              <w:t xml:space="preserve">Muriel Kirkwood </w:t>
            </w:r>
          </w:p>
          <w:p w:rsidR="00AF0683" w:rsidRPr="00AF0683" w:rsidRDefault="007D72B9" w:rsidP="003B631B">
            <w:pPr>
              <w:pStyle w:val="Table"/>
            </w:pPr>
            <w:r w:rsidRPr="00AF0683">
              <w:t>Bob McGonigle</w:t>
            </w:r>
          </w:p>
        </w:tc>
        <w:tc>
          <w:tcPr>
            <w:tcW w:w="3090" w:type="dxa"/>
            <w:shd w:val="clear" w:color="auto" w:fill="auto"/>
          </w:tcPr>
          <w:p w:rsidR="00AF0683" w:rsidRDefault="007D72B9" w:rsidP="007D72B9">
            <w:pPr>
              <w:pStyle w:val="Table"/>
            </w:pPr>
            <w:r>
              <w:t>Co-opted Director</w:t>
            </w:r>
          </w:p>
          <w:p w:rsidR="007D72B9" w:rsidRDefault="007D72B9" w:rsidP="007D72B9">
            <w:pPr>
              <w:pStyle w:val="Table"/>
            </w:pPr>
            <w:r>
              <w:t>Elected Director</w:t>
            </w:r>
          </w:p>
          <w:p w:rsidR="007D72B9" w:rsidRPr="00AF0683" w:rsidRDefault="007D72B9" w:rsidP="007D72B9">
            <w:pPr>
              <w:pStyle w:val="Table"/>
            </w:pPr>
            <w:r>
              <w:t>Elected Director</w:t>
            </w:r>
          </w:p>
        </w:tc>
      </w:tr>
      <w:tr w:rsidR="00AF0683" w:rsidRPr="003B631B" w:rsidTr="00B874C9">
        <w:tc>
          <w:tcPr>
            <w:tcW w:w="17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AF0683" w:rsidRPr="00AF0683" w:rsidRDefault="007D72B9" w:rsidP="003B631B">
            <w:pPr>
              <w:pStyle w:val="Table"/>
            </w:pPr>
            <w:r>
              <w:t>Geoff Malyon</w:t>
            </w:r>
          </w:p>
        </w:tc>
        <w:tc>
          <w:tcPr>
            <w:tcW w:w="3090" w:type="dxa"/>
            <w:shd w:val="clear" w:color="auto" w:fill="auto"/>
          </w:tcPr>
          <w:p w:rsidR="00AF0683" w:rsidRPr="00AF0683" w:rsidRDefault="007D72B9" w:rsidP="007D72B9">
            <w:pPr>
              <w:pStyle w:val="Table"/>
            </w:pPr>
            <w:r>
              <w:t xml:space="preserve">Elected </w:t>
            </w:r>
            <w:r w:rsidR="00AF0683" w:rsidRPr="00AF0683">
              <w:t xml:space="preserve">Director  </w:t>
            </w:r>
          </w:p>
        </w:tc>
      </w:tr>
      <w:tr w:rsidR="00AF0683" w:rsidRPr="003B631B" w:rsidTr="00B874C9">
        <w:tc>
          <w:tcPr>
            <w:tcW w:w="17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7D72B9" w:rsidRDefault="007D72B9" w:rsidP="003B631B">
            <w:pPr>
              <w:pStyle w:val="Table"/>
            </w:pPr>
            <w:r>
              <w:t>Chris Mortlock</w:t>
            </w:r>
          </w:p>
          <w:p w:rsidR="007D72B9" w:rsidRDefault="007D72B9" w:rsidP="003B631B">
            <w:pPr>
              <w:pStyle w:val="Table"/>
            </w:pPr>
            <w:r w:rsidRPr="00AF0683">
              <w:t>Julie Ryan</w:t>
            </w:r>
          </w:p>
          <w:p w:rsidR="00AF0683" w:rsidRPr="00AF0683" w:rsidRDefault="00AF0683" w:rsidP="003B631B">
            <w:pPr>
              <w:pStyle w:val="Table"/>
            </w:pPr>
            <w:r w:rsidRPr="00AF0683">
              <w:t>Bryan Woodcock</w:t>
            </w:r>
          </w:p>
        </w:tc>
        <w:tc>
          <w:tcPr>
            <w:tcW w:w="3090" w:type="dxa"/>
            <w:shd w:val="clear" w:color="auto" w:fill="auto"/>
          </w:tcPr>
          <w:p w:rsidR="00AF0683" w:rsidRDefault="007D72B9" w:rsidP="007D72B9">
            <w:pPr>
              <w:pStyle w:val="Table"/>
            </w:pPr>
            <w:r>
              <w:t xml:space="preserve">Independent </w:t>
            </w:r>
            <w:r w:rsidR="00AF0683" w:rsidRPr="00AF0683">
              <w:t xml:space="preserve">Director  </w:t>
            </w:r>
          </w:p>
          <w:p w:rsidR="007D72B9" w:rsidRDefault="007D72B9" w:rsidP="007D72B9">
            <w:pPr>
              <w:pStyle w:val="Table"/>
            </w:pPr>
            <w:r>
              <w:t>Elected Director</w:t>
            </w:r>
          </w:p>
          <w:p w:rsidR="007D72B9" w:rsidRPr="00AF0683" w:rsidRDefault="007D72B9" w:rsidP="007D72B9">
            <w:pPr>
              <w:pStyle w:val="Table"/>
            </w:pPr>
            <w:r>
              <w:t>Elected Director</w:t>
            </w:r>
          </w:p>
        </w:tc>
      </w:tr>
      <w:tr w:rsidR="0081137D" w:rsidRPr="003B631B" w:rsidTr="00B874C9">
        <w:tc>
          <w:tcPr>
            <w:tcW w:w="1790" w:type="dxa"/>
            <w:shd w:val="clear" w:color="auto" w:fill="auto"/>
          </w:tcPr>
          <w:p w:rsidR="0081137D" w:rsidRPr="00AF0683" w:rsidRDefault="0081137D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7D72B9" w:rsidRDefault="007D72B9" w:rsidP="007D72B9">
            <w:pPr>
              <w:pStyle w:val="Table"/>
            </w:pPr>
            <w:r>
              <w:t xml:space="preserve">Alan Willsher </w:t>
            </w:r>
          </w:p>
          <w:p w:rsidR="0081137D" w:rsidRPr="00AF0683" w:rsidRDefault="0081137D" w:rsidP="003B631B">
            <w:pPr>
              <w:pStyle w:val="Table"/>
            </w:pPr>
          </w:p>
        </w:tc>
        <w:tc>
          <w:tcPr>
            <w:tcW w:w="3090" w:type="dxa"/>
            <w:shd w:val="clear" w:color="auto" w:fill="auto"/>
          </w:tcPr>
          <w:p w:rsidR="0081137D" w:rsidRPr="00AF0683" w:rsidRDefault="007D72B9" w:rsidP="007D72B9">
            <w:pPr>
              <w:pStyle w:val="Table"/>
            </w:pPr>
            <w:r>
              <w:t xml:space="preserve">Elected </w:t>
            </w:r>
            <w:r w:rsidR="0081137D">
              <w:t xml:space="preserve">Director </w:t>
            </w:r>
          </w:p>
        </w:tc>
      </w:tr>
      <w:tr w:rsidR="003A5680" w:rsidRPr="003B631B" w:rsidTr="00B874C9">
        <w:tc>
          <w:tcPr>
            <w:tcW w:w="1790" w:type="dxa"/>
            <w:shd w:val="clear" w:color="auto" w:fill="auto"/>
          </w:tcPr>
          <w:p w:rsidR="003A5680" w:rsidRPr="00AF0683" w:rsidRDefault="003A5680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3A5680" w:rsidRDefault="003A5680" w:rsidP="003B631B">
            <w:pPr>
              <w:pStyle w:val="Table"/>
            </w:pPr>
          </w:p>
        </w:tc>
        <w:tc>
          <w:tcPr>
            <w:tcW w:w="3090" w:type="dxa"/>
            <w:shd w:val="clear" w:color="auto" w:fill="auto"/>
          </w:tcPr>
          <w:p w:rsidR="003A5680" w:rsidRDefault="003A5680" w:rsidP="003B631B">
            <w:pPr>
              <w:pStyle w:val="Table"/>
            </w:pPr>
          </w:p>
        </w:tc>
      </w:tr>
      <w:tr w:rsidR="00AF0683" w:rsidRPr="003B631B" w:rsidTr="00B874C9">
        <w:tc>
          <w:tcPr>
            <w:tcW w:w="17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  <w:r w:rsidRPr="00AF0683">
              <w:t>In attendance:</w:t>
            </w:r>
          </w:p>
        </w:tc>
        <w:tc>
          <w:tcPr>
            <w:tcW w:w="3308" w:type="dxa"/>
            <w:shd w:val="clear" w:color="auto" w:fill="auto"/>
          </w:tcPr>
          <w:p w:rsidR="00AF0683" w:rsidRPr="00AF0683" w:rsidRDefault="0081137D" w:rsidP="003B631B">
            <w:pPr>
              <w:pStyle w:val="Table"/>
            </w:pPr>
            <w:r>
              <w:t>Derrick Lovell</w:t>
            </w:r>
          </w:p>
        </w:tc>
        <w:tc>
          <w:tcPr>
            <w:tcW w:w="3090" w:type="dxa"/>
            <w:shd w:val="clear" w:color="auto" w:fill="auto"/>
          </w:tcPr>
          <w:p w:rsidR="00AF0683" w:rsidRPr="00AF0683" w:rsidRDefault="0081137D" w:rsidP="003B631B">
            <w:pPr>
              <w:pStyle w:val="Table"/>
            </w:pPr>
            <w:r>
              <w:t>President</w:t>
            </w:r>
          </w:p>
        </w:tc>
      </w:tr>
      <w:tr w:rsidR="00AF0683" w:rsidRPr="003B631B" w:rsidTr="00B874C9">
        <w:tc>
          <w:tcPr>
            <w:tcW w:w="17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AF0683" w:rsidRPr="00AF0683" w:rsidRDefault="0081137D" w:rsidP="003B631B">
            <w:pPr>
              <w:pStyle w:val="Table"/>
            </w:pPr>
            <w:r>
              <w:t>Susan Walford</w:t>
            </w:r>
          </w:p>
        </w:tc>
        <w:tc>
          <w:tcPr>
            <w:tcW w:w="3090" w:type="dxa"/>
            <w:shd w:val="clear" w:color="auto" w:fill="auto"/>
          </w:tcPr>
          <w:p w:rsidR="00AF0683" w:rsidRPr="00AF0683" w:rsidRDefault="0081137D" w:rsidP="003B631B">
            <w:pPr>
              <w:pStyle w:val="Table"/>
            </w:pPr>
            <w:r>
              <w:t>Minute Taker</w:t>
            </w:r>
          </w:p>
        </w:tc>
      </w:tr>
      <w:tr w:rsidR="00291075" w:rsidRPr="003B631B" w:rsidTr="00B874C9">
        <w:tc>
          <w:tcPr>
            <w:tcW w:w="1790" w:type="dxa"/>
            <w:shd w:val="clear" w:color="auto" w:fill="auto"/>
          </w:tcPr>
          <w:p w:rsidR="00291075" w:rsidRPr="00AF0683" w:rsidRDefault="00291075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291075" w:rsidRDefault="00291075" w:rsidP="003B631B">
            <w:pPr>
              <w:pStyle w:val="Table"/>
            </w:pPr>
          </w:p>
        </w:tc>
        <w:tc>
          <w:tcPr>
            <w:tcW w:w="3090" w:type="dxa"/>
            <w:shd w:val="clear" w:color="auto" w:fill="auto"/>
          </w:tcPr>
          <w:p w:rsidR="00291075" w:rsidRDefault="00291075" w:rsidP="003B631B">
            <w:pPr>
              <w:pStyle w:val="Table"/>
            </w:pPr>
          </w:p>
        </w:tc>
      </w:tr>
    </w:tbl>
    <w:p w:rsidR="005B059F" w:rsidRDefault="005B059F" w:rsidP="001635F6">
      <w:pPr>
        <w:pStyle w:val="Heading2"/>
      </w:pPr>
    </w:p>
    <w:p w:rsidR="005B059F" w:rsidRPr="00DA4C26" w:rsidRDefault="005B059F" w:rsidP="005B059F">
      <w:pPr>
        <w:pStyle w:val="Heading2"/>
        <w:rPr>
          <w:sz w:val="22"/>
        </w:rPr>
      </w:pPr>
      <w:r>
        <w:t>Apologies</w:t>
      </w:r>
      <w:r w:rsidRPr="00DA4C26">
        <w:rPr>
          <w:sz w:val="22"/>
        </w:rPr>
        <w:t xml:space="preserve"> </w:t>
      </w:r>
    </w:p>
    <w:p w:rsidR="005B059F" w:rsidRDefault="007A15F9" w:rsidP="005B059F">
      <w:pPr>
        <w:rPr>
          <w:rFonts w:eastAsia="Calibri"/>
          <w:szCs w:val="22"/>
        </w:rPr>
      </w:pPr>
      <w:r>
        <w:rPr>
          <w:rFonts w:eastAsia="Calibri"/>
          <w:szCs w:val="22"/>
        </w:rPr>
        <w:t>There were no apologies.</w:t>
      </w:r>
    </w:p>
    <w:p w:rsidR="00526E6B" w:rsidRPr="00DA4C26" w:rsidRDefault="00526E6B" w:rsidP="00526E6B">
      <w:pPr>
        <w:pStyle w:val="Heading2"/>
        <w:rPr>
          <w:sz w:val="22"/>
        </w:rPr>
      </w:pPr>
      <w:r>
        <w:t>Overview</w:t>
      </w:r>
      <w:r w:rsidRPr="00DA4C26">
        <w:rPr>
          <w:sz w:val="22"/>
        </w:rPr>
        <w:t xml:space="preserve"> </w:t>
      </w:r>
    </w:p>
    <w:p w:rsidR="00526E6B" w:rsidRPr="003B631B" w:rsidRDefault="00526E6B" w:rsidP="00526E6B">
      <w:pPr>
        <w:rPr>
          <w:rFonts w:eastAsia="Calibri"/>
          <w:szCs w:val="22"/>
        </w:rPr>
      </w:pPr>
      <w:r>
        <w:rPr>
          <w:rFonts w:eastAsia="Calibri"/>
          <w:szCs w:val="22"/>
        </w:rPr>
        <w:t xml:space="preserve">This was once again a very full meeting </w:t>
      </w:r>
      <w:r w:rsidR="007A15F9">
        <w:rPr>
          <w:rFonts w:eastAsia="Calibri"/>
          <w:szCs w:val="22"/>
        </w:rPr>
        <w:t>which followed a successful 2015 AGM</w:t>
      </w:r>
      <w:r w:rsidR="00E82CAF">
        <w:rPr>
          <w:rFonts w:eastAsia="Calibri"/>
          <w:szCs w:val="22"/>
        </w:rPr>
        <w:t xml:space="preserve"> </w:t>
      </w:r>
      <w:r w:rsidR="007A15F9">
        <w:rPr>
          <w:rFonts w:eastAsia="Calibri"/>
          <w:szCs w:val="22"/>
        </w:rPr>
        <w:t>at the Royal Agricultural University, Cirencester</w:t>
      </w:r>
      <w:r w:rsidR="009C707D">
        <w:rPr>
          <w:rFonts w:eastAsia="Calibri"/>
          <w:szCs w:val="22"/>
        </w:rPr>
        <w:t xml:space="preserve">, </w:t>
      </w:r>
      <w:proofErr w:type="gramStart"/>
      <w:r w:rsidR="009C707D">
        <w:rPr>
          <w:rFonts w:eastAsia="Calibri"/>
          <w:szCs w:val="22"/>
        </w:rPr>
        <w:t>the</w:t>
      </w:r>
      <w:proofErr w:type="gramEnd"/>
      <w:r w:rsidR="009C707D">
        <w:rPr>
          <w:rFonts w:eastAsia="Calibri"/>
          <w:szCs w:val="22"/>
        </w:rPr>
        <w:t xml:space="preserve"> day before.</w:t>
      </w:r>
    </w:p>
    <w:p w:rsidR="00DA4C26" w:rsidRPr="00DA4C26" w:rsidRDefault="001635F6" w:rsidP="001635F6">
      <w:pPr>
        <w:pStyle w:val="Heading2"/>
        <w:rPr>
          <w:sz w:val="22"/>
        </w:rPr>
      </w:pPr>
      <w:r>
        <w:t>Departmental Updates</w:t>
      </w:r>
      <w:r w:rsidR="00DA4C26" w:rsidRPr="00DA4C26">
        <w:rPr>
          <w:sz w:val="22"/>
        </w:rPr>
        <w:t xml:space="preserve"> </w:t>
      </w:r>
    </w:p>
    <w:p w:rsidR="00DA4C26" w:rsidRPr="003B631B" w:rsidRDefault="00DA4C26" w:rsidP="00DA4C26">
      <w:pPr>
        <w:rPr>
          <w:rFonts w:eastAsia="Calibri"/>
          <w:szCs w:val="22"/>
        </w:rPr>
      </w:pPr>
      <w:r w:rsidRPr="003B631B">
        <w:rPr>
          <w:rFonts w:eastAsia="Calibri"/>
          <w:szCs w:val="22"/>
        </w:rPr>
        <w:t>Reports were received from the Chief Executive,</w:t>
      </w:r>
      <w:r w:rsidR="0004525B">
        <w:rPr>
          <w:rFonts w:eastAsia="Calibri"/>
          <w:szCs w:val="22"/>
        </w:rPr>
        <w:t xml:space="preserve"> Finance</w:t>
      </w:r>
      <w:r w:rsidR="007A15F9">
        <w:rPr>
          <w:rFonts w:eastAsia="Calibri"/>
          <w:szCs w:val="22"/>
        </w:rPr>
        <w:t>, Operations, Nominations Committee and Director (AW)</w:t>
      </w:r>
    </w:p>
    <w:p w:rsidR="001635F6" w:rsidRDefault="001635F6" w:rsidP="001635F6">
      <w:pPr>
        <w:pStyle w:val="Heading2"/>
      </w:pPr>
      <w:r>
        <w:t>Subjects D</w:t>
      </w:r>
      <w:r w:rsidR="00DA4C26" w:rsidRPr="00DA4C26">
        <w:rPr>
          <w:sz w:val="22"/>
        </w:rPr>
        <w:t>iscussed</w:t>
      </w:r>
    </w:p>
    <w:p w:rsidR="003A5680" w:rsidRPr="00DD7420" w:rsidRDefault="003A5680" w:rsidP="00DD7420">
      <w:pPr>
        <w:rPr>
          <w:rFonts w:asciiTheme="minorHAnsi" w:eastAsia="Calibri" w:hAnsiTheme="minorHAnsi"/>
          <w:szCs w:val="22"/>
        </w:rPr>
      </w:pPr>
      <w:r>
        <w:rPr>
          <w:rFonts w:eastAsia="Calibri"/>
          <w:szCs w:val="22"/>
        </w:rPr>
        <w:t>Items</w:t>
      </w:r>
      <w:r w:rsidRPr="003A5680">
        <w:rPr>
          <w:rFonts w:eastAsia="Calibri"/>
          <w:szCs w:val="22"/>
        </w:rPr>
        <w:t xml:space="preserve"> </w:t>
      </w:r>
      <w:r w:rsidR="000F23F7">
        <w:rPr>
          <w:rFonts w:eastAsia="Calibri"/>
          <w:szCs w:val="22"/>
        </w:rPr>
        <w:t xml:space="preserve">from within the reports </w:t>
      </w:r>
      <w:r w:rsidRPr="003A5680">
        <w:rPr>
          <w:rFonts w:eastAsia="Calibri"/>
          <w:szCs w:val="22"/>
        </w:rPr>
        <w:t xml:space="preserve">discussed included </w:t>
      </w:r>
      <w:r w:rsidR="00DD7420" w:rsidRPr="00DD7420">
        <w:rPr>
          <w:rFonts w:asciiTheme="minorHAnsi" w:eastAsia="Times New Roman" w:hAnsiTheme="minorHAnsi" w:cs="Arial"/>
          <w:szCs w:val="22"/>
          <w:lang w:val="en-GB"/>
        </w:rPr>
        <w:t xml:space="preserve">the </w:t>
      </w:r>
      <w:r w:rsidR="007A15F9">
        <w:rPr>
          <w:rFonts w:asciiTheme="minorHAnsi" w:eastAsia="Times New Roman" w:hAnsiTheme="minorHAnsi" w:cs="Arial"/>
          <w:szCs w:val="22"/>
          <w:lang w:val="en-GB"/>
        </w:rPr>
        <w:t xml:space="preserve">Disciplinary Policy, Board Succession Planning and </w:t>
      </w:r>
      <w:r w:rsidR="00935190">
        <w:rPr>
          <w:rFonts w:asciiTheme="minorHAnsi" w:eastAsia="Times New Roman" w:hAnsiTheme="minorHAnsi" w:cs="Arial"/>
          <w:szCs w:val="22"/>
          <w:lang w:val="en-GB"/>
        </w:rPr>
        <w:t>the O</w:t>
      </w:r>
      <w:r w:rsidR="007A15F9">
        <w:rPr>
          <w:rFonts w:asciiTheme="minorHAnsi" w:eastAsia="Times New Roman" w:hAnsiTheme="minorHAnsi" w:cs="Arial"/>
          <w:szCs w:val="22"/>
          <w:lang w:val="en-GB"/>
        </w:rPr>
        <w:t>perations Committee</w:t>
      </w:r>
      <w:r w:rsidR="00935190">
        <w:rPr>
          <w:rFonts w:asciiTheme="minorHAnsi" w:eastAsia="Times New Roman" w:hAnsiTheme="minorHAnsi" w:cs="Arial"/>
          <w:szCs w:val="22"/>
          <w:lang w:val="en-GB"/>
        </w:rPr>
        <w:t>.</w:t>
      </w:r>
    </w:p>
    <w:p w:rsidR="00DA4C26" w:rsidRPr="00DA4C26" w:rsidRDefault="00085A9B" w:rsidP="001635F6">
      <w:pPr>
        <w:pStyle w:val="Heading2"/>
      </w:pPr>
      <w:r>
        <w:t>Review of Policies</w:t>
      </w:r>
      <w:r w:rsidR="000628CF">
        <w:t>, Procedures and Guidelines</w:t>
      </w:r>
    </w:p>
    <w:p w:rsidR="00DA4C26" w:rsidRPr="003B631B" w:rsidRDefault="007A15F9" w:rsidP="00DA4C26">
      <w:pPr>
        <w:rPr>
          <w:rFonts w:eastAsia="Calibri"/>
          <w:szCs w:val="22"/>
        </w:rPr>
      </w:pPr>
      <w:r>
        <w:rPr>
          <w:rFonts w:eastAsia="Calibri"/>
          <w:szCs w:val="22"/>
        </w:rPr>
        <w:t>Anti-Doping Strategy and Policy Framework</w:t>
      </w:r>
      <w:r w:rsidR="00DD7420">
        <w:rPr>
          <w:rFonts w:eastAsia="Calibri"/>
          <w:szCs w:val="22"/>
        </w:rPr>
        <w:t xml:space="preserve"> were considered. </w:t>
      </w:r>
    </w:p>
    <w:p w:rsidR="00085A9B" w:rsidRPr="00DA4C26" w:rsidRDefault="000628CF" w:rsidP="00085A9B">
      <w:pPr>
        <w:pStyle w:val="Heading2"/>
      </w:pPr>
      <w:r>
        <w:t xml:space="preserve">Board </w:t>
      </w:r>
    </w:p>
    <w:p w:rsidR="009C707D" w:rsidRDefault="00655493" w:rsidP="00085A9B">
      <w:r>
        <w:t xml:space="preserve">Other items discussed were the </w:t>
      </w:r>
      <w:r w:rsidR="00C71923">
        <w:t>Chairman’s ap</w:t>
      </w:r>
      <w:r w:rsidR="00935190">
        <w:t>pointment, the Strategic Plan,</w:t>
      </w:r>
      <w:r w:rsidR="00C71923">
        <w:t xml:space="preserve"> the Board Reserves Power</w:t>
      </w:r>
      <w:r w:rsidR="00173462">
        <w:t>s</w:t>
      </w:r>
      <w:r w:rsidR="00C71923">
        <w:t xml:space="preserve"> and Standing Orders</w:t>
      </w:r>
      <w:r w:rsidR="001E1D6B">
        <w:t>,</w:t>
      </w:r>
      <w:r w:rsidR="00C71923">
        <w:t xml:space="preserve"> together with re</w:t>
      </w:r>
      <w:r>
        <w:t xml:space="preserve">commendations put forward by the Nominations Committee for </w:t>
      </w:r>
      <w:r w:rsidR="00C71923">
        <w:t xml:space="preserve">Board role descriptors </w:t>
      </w:r>
      <w:r w:rsidR="001E1D6B">
        <w:t>for</w:t>
      </w:r>
      <w:r>
        <w:t xml:space="preserve"> the </w:t>
      </w:r>
      <w:r w:rsidR="001E1D6B">
        <w:rPr>
          <w:rFonts w:asciiTheme="minorHAnsi" w:hAnsiTheme="minorHAnsi" w:cs="Arial"/>
          <w:szCs w:val="22"/>
        </w:rPr>
        <w:t xml:space="preserve">Board Independent/Elected Directors, Company Secretary, Chief Executive, President, Vice President and Board Minute </w:t>
      </w:r>
      <w:r w:rsidR="001E1D6B">
        <w:rPr>
          <w:rFonts w:asciiTheme="minorHAnsi" w:hAnsiTheme="minorHAnsi" w:cs="Arial"/>
          <w:szCs w:val="22"/>
        </w:rPr>
        <w:lastRenderedPageBreak/>
        <w:t>Secretary</w:t>
      </w:r>
      <w:r>
        <w:t xml:space="preserve">.  </w:t>
      </w:r>
      <w:r w:rsidR="00E82CAF">
        <w:t xml:space="preserve">Directors’ review and guidance forms were discussed. </w:t>
      </w:r>
      <w:r w:rsidR="00C555D3" w:rsidRPr="009C707D">
        <w:rPr>
          <w:rFonts w:asciiTheme="minorHAnsi" w:hAnsiTheme="minorHAnsi"/>
          <w:szCs w:val="22"/>
        </w:rPr>
        <w:t>Other areas w</w:t>
      </w:r>
      <w:r w:rsidR="00935190">
        <w:rPr>
          <w:rFonts w:asciiTheme="minorHAnsi" w:hAnsiTheme="minorHAnsi"/>
          <w:szCs w:val="22"/>
        </w:rPr>
        <w:t>ere considered due to changes to</w:t>
      </w:r>
      <w:r w:rsidR="00C555D3" w:rsidRPr="009C707D">
        <w:rPr>
          <w:rFonts w:asciiTheme="minorHAnsi" w:hAnsiTheme="minorHAnsi"/>
          <w:szCs w:val="22"/>
        </w:rPr>
        <w:t xml:space="preserve"> the M&amp;A’s</w:t>
      </w:r>
      <w:r w:rsidR="00935190">
        <w:rPr>
          <w:rFonts w:asciiTheme="minorHAnsi" w:hAnsiTheme="minorHAnsi"/>
          <w:szCs w:val="22"/>
        </w:rPr>
        <w:t xml:space="preserve"> last year</w:t>
      </w:r>
      <w:r w:rsidR="00C555D3" w:rsidRPr="009C707D">
        <w:rPr>
          <w:rFonts w:asciiTheme="minorHAnsi" w:hAnsiTheme="minorHAnsi"/>
          <w:szCs w:val="22"/>
        </w:rPr>
        <w:t xml:space="preserve"> which </w:t>
      </w:r>
      <w:r w:rsidR="00935190">
        <w:rPr>
          <w:rFonts w:asciiTheme="minorHAnsi" w:hAnsiTheme="minorHAnsi"/>
          <w:szCs w:val="22"/>
        </w:rPr>
        <w:t>introduced new classes of Directors and removed executive functions</w:t>
      </w:r>
      <w:r w:rsidR="00C555D3" w:rsidRPr="009C707D">
        <w:rPr>
          <w:rFonts w:asciiTheme="minorHAnsi" w:hAnsiTheme="minorHAnsi"/>
          <w:szCs w:val="22"/>
        </w:rPr>
        <w:t xml:space="preserve">.  These included </w:t>
      </w:r>
      <w:r w:rsidR="00935190">
        <w:rPr>
          <w:rFonts w:asciiTheme="minorHAnsi" w:hAnsiTheme="minorHAnsi"/>
          <w:szCs w:val="22"/>
        </w:rPr>
        <w:t>Major Events and the Operations Committee</w:t>
      </w:r>
      <w:r w:rsidR="005916E9">
        <w:rPr>
          <w:rFonts w:asciiTheme="minorHAnsi" w:hAnsiTheme="minorHAnsi"/>
          <w:szCs w:val="22"/>
        </w:rPr>
        <w:t>,</w:t>
      </w:r>
      <w:r w:rsidR="00935190">
        <w:rPr>
          <w:rFonts w:asciiTheme="minorHAnsi" w:hAnsiTheme="minorHAnsi"/>
          <w:szCs w:val="22"/>
        </w:rPr>
        <w:t xml:space="preserve"> where responsibility has been moved to the Delivery Team under the Chief Executive.</w:t>
      </w:r>
      <w:bookmarkStart w:id="5" w:name="_GoBack"/>
      <w:bookmarkEnd w:id="5"/>
    </w:p>
    <w:p w:rsidR="009C707D" w:rsidRDefault="009C707D" w:rsidP="009C707D">
      <w:pPr>
        <w:pStyle w:val="Heading2"/>
      </w:pPr>
      <w:r>
        <w:t>Terms of Reference</w:t>
      </w:r>
    </w:p>
    <w:p w:rsidR="009C707D" w:rsidRPr="009C707D" w:rsidRDefault="009C707D" w:rsidP="009C707D">
      <w:r>
        <w:t>The Terms of Reference for the Nominations Committee</w:t>
      </w:r>
      <w:r w:rsidRPr="009C707D">
        <w:rPr>
          <w:rFonts w:asciiTheme="minorHAnsi" w:hAnsiTheme="minorHAnsi"/>
          <w:szCs w:val="22"/>
        </w:rPr>
        <w:t xml:space="preserve"> and the International Management Group were also considered.  </w:t>
      </w:r>
    </w:p>
    <w:p w:rsidR="00E82CAF" w:rsidRPr="00E82CAF" w:rsidRDefault="00D03D75" w:rsidP="00E82CAF">
      <w:pPr>
        <w:pStyle w:val="Heading2"/>
      </w:pPr>
      <w:r>
        <w:t>Congress</w:t>
      </w:r>
      <w:r w:rsidR="00E82CAF">
        <w:t xml:space="preserve"> 2015</w:t>
      </w:r>
    </w:p>
    <w:p w:rsidR="007550DE" w:rsidRDefault="00D03D75" w:rsidP="007550DE">
      <w:r>
        <w:t xml:space="preserve">The </w:t>
      </w:r>
      <w:r w:rsidR="007550DE">
        <w:t xml:space="preserve">Board </w:t>
      </w:r>
      <w:r>
        <w:t>agreed to travel for senior decision members to attend Congress 2015 in Copenhagen. Nominations for World Archery positions were also considered.</w:t>
      </w:r>
    </w:p>
    <w:p w:rsidR="007550DE" w:rsidRDefault="00D03D75" w:rsidP="007550DE">
      <w:pPr>
        <w:pStyle w:val="Heading2"/>
      </w:pPr>
      <w:r>
        <w:t>Archery Foundation</w:t>
      </w:r>
    </w:p>
    <w:p w:rsidR="001234C8" w:rsidRPr="001234C8" w:rsidRDefault="00D03D75" w:rsidP="001234C8">
      <w:r>
        <w:t>A presentation of the newly formed Archery Foundation had been given at the AGM 2015 and the Board was asked to make a donation in order to support the Archery Foundation.</w:t>
      </w:r>
    </w:p>
    <w:p w:rsidR="00B52D32" w:rsidRPr="00DA4C26" w:rsidRDefault="00B52D32" w:rsidP="00B52D32">
      <w:pPr>
        <w:pStyle w:val="Heading2"/>
        <w:rPr>
          <w:sz w:val="22"/>
        </w:rPr>
      </w:pPr>
      <w:r>
        <w:t>Business and Strategic Plans</w:t>
      </w:r>
    </w:p>
    <w:p w:rsidR="00605A95" w:rsidRDefault="00D03D75" w:rsidP="00085A9B">
      <w:r>
        <w:t>The Board was updated on the next stage of the Strategy/Business Plan which would involve a meeting with the Heads of Departments, the Board and Operations Committee Chairman.</w:t>
      </w:r>
    </w:p>
    <w:p w:rsidR="00DA4C26" w:rsidRPr="00DA4C26" w:rsidRDefault="001635F6" w:rsidP="001635F6">
      <w:pPr>
        <w:pStyle w:val="Heading2"/>
        <w:rPr>
          <w:sz w:val="22"/>
        </w:rPr>
      </w:pPr>
      <w:r>
        <w:t>Next Meeting</w:t>
      </w:r>
    </w:p>
    <w:p w:rsidR="00417EF1" w:rsidRDefault="00AE2E79" w:rsidP="00417EF1">
      <w:pPr>
        <w:rPr>
          <w:lang w:val="en-GB"/>
        </w:rPr>
      </w:pPr>
      <w:r>
        <w:rPr>
          <w:szCs w:val="22"/>
        </w:rPr>
        <w:t>T</w:t>
      </w:r>
      <w:r w:rsidR="00C655D7">
        <w:rPr>
          <w:szCs w:val="22"/>
        </w:rPr>
        <w:t xml:space="preserve">he next scheduled </w:t>
      </w:r>
      <w:r w:rsidR="00DD1242">
        <w:rPr>
          <w:szCs w:val="22"/>
        </w:rPr>
        <w:t>B</w:t>
      </w:r>
      <w:r w:rsidR="001635F6" w:rsidRPr="003B631B">
        <w:rPr>
          <w:szCs w:val="22"/>
        </w:rPr>
        <w:t xml:space="preserve">oard meeting </w:t>
      </w:r>
      <w:r>
        <w:rPr>
          <w:szCs w:val="22"/>
        </w:rPr>
        <w:t xml:space="preserve">will </w:t>
      </w:r>
      <w:r w:rsidR="00C655D7">
        <w:rPr>
          <w:szCs w:val="22"/>
        </w:rPr>
        <w:t xml:space="preserve">take place </w:t>
      </w:r>
      <w:r w:rsidR="001635F6" w:rsidRPr="003B631B">
        <w:rPr>
          <w:szCs w:val="22"/>
        </w:rPr>
        <w:t xml:space="preserve">on </w:t>
      </w:r>
      <w:r w:rsidR="00C655D7">
        <w:rPr>
          <w:szCs w:val="22"/>
        </w:rPr>
        <w:t xml:space="preserve">the </w:t>
      </w:r>
      <w:r w:rsidR="00B52D32">
        <w:rPr>
          <w:szCs w:val="22"/>
        </w:rPr>
        <w:t>18/19 July 2015</w:t>
      </w:r>
      <w:r w:rsidR="006C59F9">
        <w:rPr>
          <w:szCs w:val="22"/>
        </w:rPr>
        <w:t xml:space="preserve"> </w:t>
      </w:r>
      <w:r w:rsidR="001635F6" w:rsidRPr="003B631B">
        <w:rPr>
          <w:szCs w:val="22"/>
        </w:rPr>
        <w:t>at Lilleshall</w:t>
      </w:r>
      <w:r w:rsidR="00B52D32">
        <w:rPr>
          <w:szCs w:val="22"/>
        </w:rPr>
        <w:t>.</w:t>
      </w:r>
    </w:p>
    <w:p w:rsidR="00417EF1" w:rsidRDefault="00417EF1" w:rsidP="00417EF1">
      <w:pPr>
        <w:rPr>
          <w:lang w:val="en-GB"/>
        </w:rPr>
      </w:pPr>
    </w:p>
    <w:p w:rsidR="00346D32" w:rsidRDefault="00346D32" w:rsidP="00417EF1">
      <w:pPr>
        <w:rPr>
          <w:lang w:val="en-GB"/>
        </w:rPr>
      </w:pPr>
    </w:p>
    <w:p w:rsidR="00346D32" w:rsidRDefault="00346D32" w:rsidP="00417EF1">
      <w:pPr>
        <w:rPr>
          <w:lang w:val="en-GB"/>
        </w:rPr>
      </w:pPr>
    </w:p>
    <w:p w:rsidR="00711555" w:rsidRDefault="00711555" w:rsidP="00417EF1">
      <w:pPr>
        <w:rPr>
          <w:lang w:val="en-GB"/>
        </w:rPr>
      </w:pPr>
    </w:p>
    <w:p w:rsidR="00711555" w:rsidRDefault="00711555" w:rsidP="00417EF1">
      <w:pPr>
        <w:rPr>
          <w:lang w:val="en-GB"/>
        </w:rPr>
      </w:pPr>
    </w:p>
    <w:p w:rsidR="00711555" w:rsidRDefault="00711555" w:rsidP="00417EF1">
      <w:pPr>
        <w:rPr>
          <w:lang w:val="en-GB"/>
        </w:rPr>
      </w:pPr>
    </w:p>
    <w:p w:rsidR="00AE2E79" w:rsidRDefault="00AE2E79" w:rsidP="00417EF1">
      <w:pPr>
        <w:rPr>
          <w:lang w:val="en-GB"/>
        </w:rPr>
      </w:pPr>
    </w:p>
    <w:p w:rsidR="00AE2E79" w:rsidRDefault="00AE2E79" w:rsidP="00417EF1">
      <w:pPr>
        <w:rPr>
          <w:lang w:val="en-GB"/>
        </w:rPr>
      </w:pPr>
    </w:p>
    <w:p w:rsidR="00AE2E79" w:rsidRDefault="00AE2E79" w:rsidP="00417EF1">
      <w:pPr>
        <w:rPr>
          <w:lang w:val="en-GB"/>
        </w:rPr>
      </w:pPr>
    </w:p>
    <w:p w:rsidR="00346D32" w:rsidRDefault="00346D32" w:rsidP="00346D32"/>
    <w:tbl>
      <w:tblPr>
        <w:tblW w:w="0" w:type="auto"/>
        <w:tblLook w:val="00A0" w:firstRow="1" w:lastRow="0" w:firstColumn="1" w:lastColumn="0" w:noHBand="0" w:noVBand="0"/>
      </w:tblPr>
      <w:tblGrid>
        <w:gridCol w:w="1357"/>
        <w:gridCol w:w="6579"/>
      </w:tblGrid>
      <w:tr w:rsidR="00493FCF" w:rsidRPr="008C0829" w:rsidTr="00A9776E">
        <w:tc>
          <w:tcPr>
            <w:tcW w:w="1326" w:type="dxa"/>
            <w:vAlign w:val="center"/>
          </w:tcPr>
          <w:p w:rsidR="00493FCF" w:rsidRPr="00452441" w:rsidRDefault="00493FCF" w:rsidP="00A9776E">
            <w:pPr>
              <w:jc w:val="left"/>
              <w:rPr>
                <w:noProof/>
                <w:sz w:val="4"/>
              </w:rPr>
            </w:pPr>
          </w:p>
          <w:p w:rsidR="00493FCF" w:rsidRPr="00452441" w:rsidRDefault="004E45DE" w:rsidP="00A9776E">
            <w:pPr>
              <w:jc w:val="left"/>
              <w:rPr>
                <w:sz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705485" cy="705485"/>
                  <wp:effectExtent l="19050" t="0" r="0" b="0"/>
                  <wp:docPr id="1" name="Picture 4" descr="Description: C:\Users\bobmcg (other work)\Desktop\M&amp;D 11-12\Brand\Conversions\Policies\GNAS logo colour - use after 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C:\Users\bobmcg (other work)\Desktop\M&amp;D 11-12\Brand\Conversions\Policies\GNAS logo colour - use after 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9" w:type="dxa"/>
            <w:vAlign w:val="center"/>
          </w:tcPr>
          <w:p w:rsidR="00493FCF" w:rsidRPr="00A30931" w:rsidRDefault="00493FCF" w:rsidP="00A9776E">
            <w:pPr>
              <w:pStyle w:val="Default"/>
              <w:jc w:val="center"/>
              <w:rPr>
                <w:sz w:val="22"/>
                <w:szCs w:val="22"/>
              </w:rPr>
            </w:pPr>
            <w:r w:rsidRPr="00666540">
              <w:rPr>
                <w:rFonts w:cs="Calibri"/>
                <w:sz w:val="22"/>
                <w:szCs w:val="22"/>
              </w:rPr>
              <w:t>Archery GB is the trading name of the Grand National Archery Society, a company limited by guarantee no. 1342150 Registered in England</w:t>
            </w:r>
            <w:r w:rsidRPr="00292C05">
              <w:rPr>
                <w:rFonts w:cs="Calibri"/>
                <w:sz w:val="22"/>
                <w:szCs w:val="22"/>
              </w:rPr>
              <w:t>.</w:t>
            </w:r>
          </w:p>
        </w:tc>
      </w:tr>
    </w:tbl>
    <w:p w:rsidR="004653B1" w:rsidRDefault="004653B1" w:rsidP="00394A12">
      <w:pPr>
        <w:rPr>
          <w:szCs w:val="22"/>
          <w:lang w:val="en-GB"/>
        </w:rPr>
      </w:pPr>
    </w:p>
    <w:sectPr w:rsidR="004653B1" w:rsidSect="004653B1">
      <w:headerReference w:type="default" r:id="rId13"/>
      <w:footerReference w:type="default" r:id="rId14"/>
      <w:pgSz w:w="11907" w:h="16840" w:code="9"/>
      <w:pgMar w:top="1440" w:right="179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31B" w:rsidRDefault="003B631B">
      <w:r>
        <w:separator/>
      </w:r>
    </w:p>
    <w:p w:rsidR="003B631B" w:rsidRDefault="003B631B"/>
  </w:endnote>
  <w:endnote w:type="continuationSeparator" w:id="0">
    <w:p w:rsidR="003B631B" w:rsidRDefault="003B631B">
      <w:r>
        <w:continuationSeparator/>
      </w:r>
    </w:p>
    <w:p w:rsidR="003B631B" w:rsidRDefault="003B63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B85" w:rsidRPr="001F51AD" w:rsidRDefault="006F1FF8" w:rsidP="001F51AD">
    <w:pPr>
      <w:pStyle w:val="Footer"/>
      <w:jc w:val="center"/>
      <w:rPr>
        <w:lang w:val="en-GB"/>
      </w:rPr>
    </w:pPr>
    <w:r>
      <w:rPr>
        <w:lang w:val="en-GB"/>
      </w:rPr>
      <w:t>-</w:t>
    </w:r>
    <w:r w:rsidR="00AE6B85">
      <w:rPr>
        <w:lang w:val="en-GB"/>
      </w:rPr>
      <w:t xml:space="preserve"> </w:t>
    </w:r>
    <w:r w:rsidR="005655E4">
      <w:rPr>
        <w:rStyle w:val="PageNumber"/>
      </w:rPr>
      <w:fldChar w:fldCharType="begin"/>
    </w:r>
    <w:r w:rsidR="00AE6B85">
      <w:rPr>
        <w:rStyle w:val="PageNumber"/>
      </w:rPr>
      <w:instrText xml:space="preserve"> PAGE </w:instrText>
    </w:r>
    <w:r w:rsidR="005655E4">
      <w:rPr>
        <w:rStyle w:val="PageNumber"/>
      </w:rPr>
      <w:fldChar w:fldCharType="separate"/>
    </w:r>
    <w:r w:rsidR="005916E9">
      <w:rPr>
        <w:rStyle w:val="PageNumber"/>
        <w:noProof/>
      </w:rPr>
      <w:t>2</w:t>
    </w:r>
    <w:r w:rsidR="005655E4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31B" w:rsidRDefault="003B631B">
      <w:r>
        <w:separator/>
      </w:r>
    </w:p>
    <w:p w:rsidR="003B631B" w:rsidRDefault="003B631B"/>
  </w:footnote>
  <w:footnote w:type="continuationSeparator" w:id="0">
    <w:p w:rsidR="003B631B" w:rsidRDefault="003B631B">
      <w:r>
        <w:continuationSeparator/>
      </w:r>
    </w:p>
    <w:p w:rsidR="003B631B" w:rsidRDefault="003B63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B85" w:rsidRPr="00AE6B85" w:rsidRDefault="00AE6B85" w:rsidP="001F51AD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381A"/>
    <w:multiLevelType w:val="hybridMultilevel"/>
    <w:tmpl w:val="0FC090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96EB3"/>
    <w:multiLevelType w:val="hybridMultilevel"/>
    <w:tmpl w:val="4A4238C6"/>
    <w:lvl w:ilvl="0" w:tplc="04090001">
      <w:start w:val="1"/>
      <w:numFmt w:val="bullet"/>
      <w:lvlText w:val=""/>
      <w:lvlJc w:val="left"/>
      <w:pPr>
        <w:tabs>
          <w:tab w:val="num" w:pos="412"/>
        </w:tabs>
        <w:ind w:left="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2"/>
        </w:tabs>
        <w:ind w:left="1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2"/>
        </w:tabs>
        <w:ind w:left="2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2"/>
        </w:tabs>
        <w:ind w:left="3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2"/>
        </w:tabs>
        <w:ind w:left="4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2"/>
        </w:tabs>
        <w:ind w:left="4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2"/>
        </w:tabs>
        <w:ind w:left="5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2"/>
        </w:tabs>
        <w:ind w:left="6172" w:hanging="360"/>
      </w:pPr>
      <w:rPr>
        <w:rFonts w:ascii="Wingdings" w:hAnsi="Wingdings" w:hint="default"/>
      </w:rPr>
    </w:lvl>
  </w:abstractNum>
  <w:abstractNum w:abstractNumId="2">
    <w:nsid w:val="05C32960"/>
    <w:multiLevelType w:val="hybridMultilevel"/>
    <w:tmpl w:val="E53A6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3D740C"/>
    <w:multiLevelType w:val="hybridMultilevel"/>
    <w:tmpl w:val="9E86E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DD42B8"/>
    <w:multiLevelType w:val="hybridMultilevel"/>
    <w:tmpl w:val="DD7EA45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0C22179A"/>
    <w:multiLevelType w:val="hybridMultilevel"/>
    <w:tmpl w:val="44B06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315780"/>
    <w:multiLevelType w:val="hybridMultilevel"/>
    <w:tmpl w:val="210C44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804693"/>
    <w:multiLevelType w:val="hybridMultilevel"/>
    <w:tmpl w:val="6E74B8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F43A74"/>
    <w:multiLevelType w:val="hybridMultilevel"/>
    <w:tmpl w:val="5A6E7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33DA4"/>
    <w:multiLevelType w:val="hybridMultilevel"/>
    <w:tmpl w:val="29E485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F4030F"/>
    <w:multiLevelType w:val="hybridMultilevel"/>
    <w:tmpl w:val="0DE21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AD93791"/>
    <w:multiLevelType w:val="hybridMultilevel"/>
    <w:tmpl w:val="DBEA5E60"/>
    <w:lvl w:ilvl="0" w:tplc="04090001">
      <w:start w:val="1"/>
      <w:numFmt w:val="bullet"/>
      <w:lvlText w:val=""/>
      <w:lvlJc w:val="left"/>
      <w:pPr>
        <w:tabs>
          <w:tab w:val="num" w:pos="412"/>
        </w:tabs>
        <w:ind w:left="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2"/>
        </w:tabs>
        <w:ind w:left="1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2"/>
        </w:tabs>
        <w:ind w:left="2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2"/>
        </w:tabs>
        <w:ind w:left="3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2"/>
        </w:tabs>
        <w:ind w:left="4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2"/>
        </w:tabs>
        <w:ind w:left="4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2"/>
        </w:tabs>
        <w:ind w:left="5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2"/>
        </w:tabs>
        <w:ind w:left="6172" w:hanging="360"/>
      </w:pPr>
      <w:rPr>
        <w:rFonts w:ascii="Wingdings" w:hAnsi="Wingdings" w:hint="default"/>
      </w:rPr>
    </w:lvl>
  </w:abstractNum>
  <w:abstractNum w:abstractNumId="12">
    <w:nsid w:val="1FD85746"/>
    <w:multiLevelType w:val="hybridMultilevel"/>
    <w:tmpl w:val="CEF2BD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3477C8"/>
    <w:multiLevelType w:val="hybridMultilevel"/>
    <w:tmpl w:val="2A7054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4E5277"/>
    <w:multiLevelType w:val="hybridMultilevel"/>
    <w:tmpl w:val="B3BCD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DB231B"/>
    <w:multiLevelType w:val="hybridMultilevel"/>
    <w:tmpl w:val="072A34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2A814E75"/>
    <w:multiLevelType w:val="hybridMultilevel"/>
    <w:tmpl w:val="1AEEA6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124231"/>
    <w:multiLevelType w:val="hybridMultilevel"/>
    <w:tmpl w:val="04FCB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44CDE"/>
    <w:multiLevelType w:val="hybridMultilevel"/>
    <w:tmpl w:val="3F0AC1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4CF27D4"/>
    <w:multiLevelType w:val="hybridMultilevel"/>
    <w:tmpl w:val="3F82D2FA"/>
    <w:lvl w:ilvl="0" w:tplc="0409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0">
    <w:nsid w:val="3BCA0309"/>
    <w:multiLevelType w:val="hybridMultilevel"/>
    <w:tmpl w:val="38188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D163D"/>
    <w:multiLevelType w:val="hybridMultilevel"/>
    <w:tmpl w:val="C55E6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6B0797"/>
    <w:multiLevelType w:val="hybridMultilevel"/>
    <w:tmpl w:val="D3B091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36251E9"/>
    <w:multiLevelType w:val="hybridMultilevel"/>
    <w:tmpl w:val="5B6A8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E07688"/>
    <w:multiLevelType w:val="hybridMultilevel"/>
    <w:tmpl w:val="2698D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7B54E4"/>
    <w:multiLevelType w:val="hybridMultilevel"/>
    <w:tmpl w:val="EB78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9660BC"/>
    <w:multiLevelType w:val="hybridMultilevel"/>
    <w:tmpl w:val="206634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11430A7"/>
    <w:multiLevelType w:val="hybridMultilevel"/>
    <w:tmpl w:val="65B2E1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600923"/>
    <w:multiLevelType w:val="hybridMultilevel"/>
    <w:tmpl w:val="546AE8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BEC3967"/>
    <w:multiLevelType w:val="hybridMultilevel"/>
    <w:tmpl w:val="4C165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98131D"/>
    <w:multiLevelType w:val="hybridMultilevel"/>
    <w:tmpl w:val="EB70D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871CBC"/>
    <w:multiLevelType w:val="hybridMultilevel"/>
    <w:tmpl w:val="7756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C3252A"/>
    <w:multiLevelType w:val="hybridMultilevel"/>
    <w:tmpl w:val="D2602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D40EEA"/>
    <w:multiLevelType w:val="hybridMultilevel"/>
    <w:tmpl w:val="D4A65FF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>
    <w:nsid w:val="6E16169C"/>
    <w:multiLevelType w:val="hybridMultilevel"/>
    <w:tmpl w:val="301AD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BF355D"/>
    <w:multiLevelType w:val="hybridMultilevel"/>
    <w:tmpl w:val="E050D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510D08"/>
    <w:multiLevelType w:val="hybridMultilevel"/>
    <w:tmpl w:val="2BD4BB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8EA7512"/>
    <w:multiLevelType w:val="hybridMultilevel"/>
    <w:tmpl w:val="0F8EF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26612"/>
    <w:multiLevelType w:val="hybridMultilevel"/>
    <w:tmpl w:val="0818C70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710896"/>
    <w:multiLevelType w:val="hybridMultilevel"/>
    <w:tmpl w:val="337EC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2920F8"/>
    <w:multiLevelType w:val="hybridMultilevel"/>
    <w:tmpl w:val="09544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36"/>
  </w:num>
  <w:num w:numId="5">
    <w:abstractNumId w:val="11"/>
  </w:num>
  <w:num w:numId="6">
    <w:abstractNumId w:val="1"/>
  </w:num>
  <w:num w:numId="7">
    <w:abstractNumId w:val="33"/>
  </w:num>
  <w:num w:numId="8">
    <w:abstractNumId w:val="26"/>
  </w:num>
  <w:num w:numId="9">
    <w:abstractNumId w:val="28"/>
  </w:num>
  <w:num w:numId="10">
    <w:abstractNumId w:val="13"/>
  </w:num>
  <w:num w:numId="11">
    <w:abstractNumId w:val="38"/>
  </w:num>
  <w:num w:numId="12">
    <w:abstractNumId w:val="15"/>
  </w:num>
  <w:num w:numId="13">
    <w:abstractNumId w:val="12"/>
  </w:num>
  <w:num w:numId="14">
    <w:abstractNumId w:val="25"/>
  </w:num>
  <w:num w:numId="15">
    <w:abstractNumId w:val="9"/>
  </w:num>
  <w:num w:numId="16">
    <w:abstractNumId w:val="27"/>
  </w:num>
  <w:num w:numId="17">
    <w:abstractNumId w:val="3"/>
  </w:num>
  <w:num w:numId="18">
    <w:abstractNumId w:val="23"/>
  </w:num>
  <w:num w:numId="19">
    <w:abstractNumId w:val="2"/>
  </w:num>
  <w:num w:numId="20">
    <w:abstractNumId w:val="8"/>
  </w:num>
  <w:num w:numId="21">
    <w:abstractNumId w:val="24"/>
  </w:num>
  <w:num w:numId="22">
    <w:abstractNumId w:val="19"/>
  </w:num>
  <w:num w:numId="23">
    <w:abstractNumId w:val="5"/>
  </w:num>
  <w:num w:numId="24">
    <w:abstractNumId w:val="6"/>
  </w:num>
  <w:num w:numId="25">
    <w:abstractNumId w:val="22"/>
  </w:num>
  <w:num w:numId="26">
    <w:abstractNumId w:val="18"/>
  </w:num>
  <w:num w:numId="27">
    <w:abstractNumId w:val="0"/>
  </w:num>
  <w:num w:numId="28">
    <w:abstractNumId w:val="35"/>
  </w:num>
  <w:num w:numId="29">
    <w:abstractNumId w:val="17"/>
  </w:num>
  <w:num w:numId="30">
    <w:abstractNumId w:val="32"/>
  </w:num>
  <w:num w:numId="31">
    <w:abstractNumId w:val="20"/>
  </w:num>
  <w:num w:numId="32">
    <w:abstractNumId w:val="37"/>
  </w:num>
  <w:num w:numId="33">
    <w:abstractNumId w:val="39"/>
  </w:num>
  <w:num w:numId="34">
    <w:abstractNumId w:val="14"/>
  </w:num>
  <w:num w:numId="35">
    <w:abstractNumId w:val="16"/>
  </w:num>
  <w:num w:numId="36">
    <w:abstractNumId w:val="40"/>
  </w:num>
  <w:num w:numId="37">
    <w:abstractNumId w:val="30"/>
  </w:num>
  <w:num w:numId="38">
    <w:abstractNumId w:val="34"/>
  </w:num>
  <w:num w:numId="39">
    <w:abstractNumId w:val="31"/>
  </w:num>
  <w:num w:numId="40">
    <w:abstractNumId w:val="29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8F"/>
    <w:rsid w:val="00005830"/>
    <w:rsid w:val="00017BA1"/>
    <w:rsid w:val="00024888"/>
    <w:rsid w:val="00043DBD"/>
    <w:rsid w:val="0004525B"/>
    <w:rsid w:val="00047DDB"/>
    <w:rsid w:val="00051ABF"/>
    <w:rsid w:val="0005587F"/>
    <w:rsid w:val="000628CF"/>
    <w:rsid w:val="00064171"/>
    <w:rsid w:val="00064D6C"/>
    <w:rsid w:val="00070770"/>
    <w:rsid w:val="00072626"/>
    <w:rsid w:val="000757AC"/>
    <w:rsid w:val="00085A9B"/>
    <w:rsid w:val="000B4666"/>
    <w:rsid w:val="000D00AA"/>
    <w:rsid w:val="000F23F7"/>
    <w:rsid w:val="000F4194"/>
    <w:rsid w:val="000F59DA"/>
    <w:rsid w:val="001062D7"/>
    <w:rsid w:val="00110AB2"/>
    <w:rsid w:val="00120AE7"/>
    <w:rsid w:val="00120D17"/>
    <w:rsid w:val="001234C8"/>
    <w:rsid w:val="00134D6B"/>
    <w:rsid w:val="001373C8"/>
    <w:rsid w:val="00137405"/>
    <w:rsid w:val="001465E4"/>
    <w:rsid w:val="00150908"/>
    <w:rsid w:val="00153305"/>
    <w:rsid w:val="00153482"/>
    <w:rsid w:val="00154CF1"/>
    <w:rsid w:val="00160F9E"/>
    <w:rsid w:val="001635F6"/>
    <w:rsid w:val="00170644"/>
    <w:rsid w:val="00173462"/>
    <w:rsid w:val="0017451C"/>
    <w:rsid w:val="00175BBB"/>
    <w:rsid w:val="00176EFE"/>
    <w:rsid w:val="0018251B"/>
    <w:rsid w:val="0019001E"/>
    <w:rsid w:val="00195AFD"/>
    <w:rsid w:val="00197140"/>
    <w:rsid w:val="001A082A"/>
    <w:rsid w:val="001A19D5"/>
    <w:rsid w:val="001B21EF"/>
    <w:rsid w:val="001B4FBD"/>
    <w:rsid w:val="001B52DC"/>
    <w:rsid w:val="001B56F3"/>
    <w:rsid w:val="001B782A"/>
    <w:rsid w:val="001C2675"/>
    <w:rsid w:val="001C4632"/>
    <w:rsid w:val="001C46C3"/>
    <w:rsid w:val="001C59EC"/>
    <w:rsid w:val="001D1807"/>
    <w:rsid w:val="001D3C44"/>
    <w:rsid w:val="001D4985"/>
    <w:rsid w:val="001E041C"/>
    <w:rsid w:val="001E1D6B"/>
    <w:rsid w:val="001E4134"/>
    <w:rsid w:val="001E630A"/>
    <w:rsid w:val="001E6D75"/>
    <w:rsid w:val="001F51AD"/>
    <w:rsid w:val="00200509"/>
    <w:rsid w:val="00200C81"/>
    <w:rsid w:val="002020A5"/>
    <w:rsid w:val="0020309C"/>
    <w:rsid w:val="002064DB"/>
    <w:rsid w:val="00207CD6"/>
    <w:rsid w:val="00226A46"/>
    <w:rsid w:val="00232E0E"/>
    <w:rsid w:val="002355F3"/>
    <w:rsid w:val="00246BFE"/>
    <w:rsid w:val="00257F3A"/>
    <w:rsid w:val="002672ED"/>
    <w:rsid w:val="00271DD2"/>
    <w:rsid w:val="00286689"/>
    <w:rsid w:val="00291075"/>
    <w:rsid w:val="002921C1"/>
    <w:rsid w:val="00292A67"/>
    <w:rsid w:val="002A49B6"/>
    <w:rsid w:val="002B470A"/>
    <w:rsid w:val="002D5D7D"/>
    <w:rsid w:val="002E1682"/>
    <w:rsid w:val="002E62F4"/>
    <w:rsid w:val="002E712A"/>
    <w:rsid w:val="002F001F"/>
    <w:rsid w:val="002F0932"/>
    <w:rsid w:val="002F763B"/>
    <w:rsid w:val="002F7A4F"/>
    <w:rsid w:val="003031D5"/>
    <w:rsid w:val="00307854"/>
    <w:rsid w:val="003209AB"/>
    <w:rsid w:val="00327B3B"/>
    <w:rsid w:val="00331D71"/>
    <w:rsid w:val="00333F27"/>
    <w:rsid w:val="00336296"/>
    <w:rsid w:val="00343926"/>
    <w:rsid w:val="00346D32"/>
    <w:rsid w:val="00366190"/>
    <w:rsid w:val="00371357"/>
    <w:rsid w:val="0038759D"/>
    <w:rsid w:val="00394A12"/>
    <w:rsid w:val="00396F5C"/>
    <w:rsid w:val="003A2F8D"/>
    <w:rsid w:val="003A5680"/>
    <w:rsid w:val="003B1C7C"/>
    <w:rsid w:val="003B38A3"/>
    <w:rsid w:val="003B631B"/>
    <w:rsid w:val="003C56E7"/>
    <w:rsid w:val="003D070A"/>
    <w:rsid w:val="003D5C0D"/>
    <w:rsid w:val="003E29B1"/>
    <w:rsid w:val="003E3E07"/>
    <w:rsid w:val="003F4BE9"/>
    <w:rsid w:val="003F528B"/>
    <w:rsid w:val="003F5CAA"/>
    <w:rsid w:val="003F7BF7"/>
    <w:rsid w:val="00401C28"/>
    <w:rsid w:val="004054AE"/>
    <w:rsid w:val="00413B8C"/>
    <w:rsid w:val="00414D8F"/>
    <w:rsid w:val="00416885"/>
    <w:rsid w:val="00417EF1"/>
    <w:rsid w:val="00421328"/>
    <w:rsid w:val="004307EF"/>
    <w:rsid w:val="0044319D"/>
    <w:rsid w:val="00452A48"/>
    <w:rsid w:val="00460681"/>
    <w:rsid w:val="00461B7C"/>
    <w:rsid w:val="004653B1"/>
    <w:rsid w:val="00475FBB"/>
    <w:rsid w:val="004766D3"/>
    <w:rsid w:val="0048117B"/>
    <w:rsid w:val="0048262A"/>
    <w:rsid w:val="00493FCF"/>
    <w:rsid w:val="004A1F2E"/>
    <w:rsid w:val="004A698D"/>
    <w:rsid w:val="004C09A0"/>
    <w:rsid w:val="004C34A3"/>
    <w:rsid w:val="004D2685"/>
    <w:rsid w:val="004D4C09"/>
    <w:rsid w:val="004D677E"/>
    <w:rsid w:val="004E45DE"/>
    <w:rsid w:val="004E724E"/>
    <w:rsid w:val="005054A5"/>
    <w:rsid w:val="00506690"/>
    <w:rsid w:val="00510B33"/>
    <w:rsid w:val="00510CDB"/>
    <w:rsid w:val="00513DDB"/>
    <w:rsid w:val="00514C81"/>
    <w:rsid w:val="0052118E"/>
    <w:rsid w:val="005212F6"/>
    <w:rsid w:val="00525867"/>
    <w:rsid w:val="00526E6B"/>
    <w:rsid w:val="00530AA6"/>
    <w:rsid w:val="005314F1"/>
    <w:rsid w:val="0053288F"/>
    <w:rsid w:val="005356DD"/>
    <w:rsid w:val="0053597B"/>
    <w:rsid w:val="005417BF"/>
    <w:rsid w:val="005463BC"/>
    <w:rsid w:val="005469C3"/>
    <w:rsid w:val="0054771E"/>
    <w:rsid w:val="00551F12"/>
    <w:rsid w:val="00554268"/>
    <w:rsid w:val="005623D7"/>
    <w:rsid w:val="005655E4"/>
    <w:rsid w:val="00567B58"/>
    <w:rsid w:val="00571219"/>
    <w:rsid w:val="00577553"/>
    <w:rsid w:val="00577980"/>
    <w:rsid w:val="00584CA4"/>
    <w:rsid w:val="00587148"/>
    <w:rsid w:val="005916E9"/>
    <w:rsid w:val="005A6739"/>
    <w:rsid w:val="005B059F"/>
    <w:rsid w:val="005B6A93"/>
    <w:rsid w:val="005B6DA6"/>
    <w:rsid w:val="005C158E"/>
    <w:rsid w:val="005C72C6"/>
    <w:rsid w:val="005C7F5C"/>
    <w:rsid w:val="005D34D2"/>
    <w:rsid w:val="005D453E"/>
    <w:rsid w:val="005E13AC"/>
    <w:rsid w:val="005F5330"/>
    <w:rsid w:val="005F6343"/>
    <w:rsid w:val="00601DE1"/>
    <w:rsid w:val="00605A95"/>
    <w:rsid w:val="0060688A"/>
    <w:rsid w:val="006201CD"/>
    <w:rsid w:val="0062055D"/>
    <w:rsid w:val="0062645E"/>
    <w:rsid w:val="00630003"/>
    <w:rsid w:val="0063329C"/>
    <w:rsid w:val="006408AB"/>
    <w:rsid w:val="00640D73"/>
    <w:rsid w:val="0064546B"/>
    <w:rsid w:val="00653565"/>
    <w:rsid w:val="00655493"/>
    <w:rsid w:val="006626BA"/>
    <w:rsid w:val="00662F55"/>
    <w:rsid w:val="00663B31"/>
    <w:rsid w:val="00665876"/>
    <w:rsid w:val="00666540"/>
    <w:rsid w:val="00675948"/>
    <w:rsid w:val="00676EC7"/>
    <w:rsid w:val="00683243"/>
    <w:rsid w:val="00690162"/>
    <w:rsid w:val="00691454"/>
    <w:rsid w:val="0069381A"/>
    <w:rsid w:val="006958A3"/>
    <w:rsid w:val="006A0A86"/>
    <w:rsid w:val="006A0FAD"/>
    <w:rsid w:val="006A2EDA"/>
    <w:rsid w:val="006A449E"/>
    <w:rsid w:val="006A706B"/>
    <w:rsid w:val="006A76C7"/>
    <w:rsid w:val="006B0745"/>
    <w:rsid w:val="006B4D3B"/>
    <w:rsid w:val="006B5C77"/>
    <w:rsid w:val="006B6705"/>
    <w:rsid w:val="006C1504"/>
    <w:rsid w:val="006C1C0B"/>
    <w:rsid w:val="006C30E0"/>
    <w:rsid w:val="006C4E0E"/>
    <w:rsid w:val="006C59F9"/>
    <w:rsid w:val="006C736F"/>
    <w:rsid w:val="006C79F1"/>
    <w:rsid w:val="006E1555"/>
    <w:rsid w:val="006E1808"/>
    <w:rsid w:val="006E573B"/>
    <w:rsid w:val="006E5989"/>
    <w:rsid w:val="006F00B8"/>
    <w:rsid w:val="006F1FF8"/>
    <w:rsid w:val="00703968"/>
    <w:rsid w:val="00705549"/>
    <w:rsid w:val="00711555"/>
    <w:rsid w:val="00713EF0"/>
    <w:rsid w:val="007209E4"/>
    <w:rsid w:val="00727F46"/>
    <w:rsid w:val="00731B64"/>
    <w:rsid w:val="00732EAF"/>
    <w:rsid w:val="0074039F"/>
    <w:rsid w:val="00742370"/>
    <w:rsid w:val="007550DE"/>
    <w:rsid w:val="00757463"/>
    <w:rsid w:val="0077047B"/>
    <w:rsid w:val="00777F88"/>
    <w:rsid w:val="007A15F9"/>
    <w:rsid w:val="007A4289"/>
    <w:rsid w:val="007A790F"/>
    <w:rsid w:val="007B4418"/>
    <w:rsid w:val="007C7650"/>
    <w:rsid w:val="007C7BC7"/>
    <w:rsid w:val="007D086E"/>
    <w:rsid w:val="007D0AAD"/>
    <w:rsid w:val="007D15D1"/>
    <w:rsid w:val="007D238F"/>
    <w:rsid w:val="007D5681"/>
    <w:rsid w:val="007D72B9"/>
    <w:rsid w:val="007D7B9D"/>
    <w:rsid w:val="007E11D8"/>
    <w:rsid w:val="007F0A6F"/>
    <w:rsid w:val="007F4A13"/>
    <w:rsid w:val="00805F2D"/>
    <w:rsid w:val="0081137D"/>
    <w:rsid w:val="00815384"/>
    <w:rsid w:val="008226A7"/>
    <w:rsid w:val="00827E78"/>
    <w:rsid w:val="008302F8"/>
    <w:rsid w:val="00835DD4"/>
    <w:rsid w:val="00836DFC"/>
    <w:rsid w:val="00845C06"/>
    <w:rsid w:val="00854609"/>
    <w:rsid w:val="00855E0A"/>
    <w:rsid w:val="00860EA7"/>
    <w:rsid w:val="00861C44"/>
    <w:rsid w:val="00863850"/>
    <w:rsid w:val="0086468A"/>
    <w:rsid w:val="008758B3"/>
    <w:rsid w:val="00880AE9"/>
    <w:rsid w:val="0088619C"/>
    <w:rsid w:val="008A2367"/>
    <w:rsid w:val="008A66F9"/>
    <w:rsid w:val="008A7085"/>
    <w:rsid w:val="008B4F5B"/>
    <w:rsid w:val="008C02A7"/>
    <w:rsid w:val="008C0C22"/>
    <w:rsid w:val="008C26EC"/>
    <w:rsid w:val="008C39DB"/>
    <w:rsid w:val="008E534D"/>
    <w:rsid w:val="008E6688"/>
    <w:rsid w:val="008E77D8"/>
    <w:rsid w:val="008F2618"/>
    <w:rsid w:val="00901A8F"/>
    <w:rsid w:val="009129A1"/>
    <w:rsid w:val="00917C36"/>
    <w:rsid w:val="00921336"/>
    <w:rsid w:val="00923623"/>
    <w:rsid w:val="00925F01"/>
    <w:rsid w:val="0093488D"/>
    <w:rsid w:val="00934C54"/>
    <w:rsid w:val="00935190"/>
    <w:rsid w:val="0093610F"/>
    <w:rsid w:val="00936D14"/>
    <w:rsid w:val="009528A5"/>
    <w:rsid w:val="0095372B"/>
    <w:rsid w:val="00953988"/>
    <w:rsid w:val="0095456C"/>
    <w:rsid w:val="00961FCE"/>
    <w:rsid w:val="00963FB7"/>
    <w:rsid w:val="00964B32"/>
    <w:rsid w:val="0096625A"/>
    <w:rsid w:val="009676DF"/>
    <w:rsid w:val="00971833"/>
    <w:rsid w:val="00972347"/>
    <w:rsid w:val="00983AE0"/>
    <w:rsid w:val="00992511"/>
    <w:rsid w:val="00995558"/>
    <w:rsid w:val="009A276B"/>
    <w:rsid w:val="009A4444"/>
    <w:rsid w:val="009A797E"/>
    <w:rsid w:val="009B259E"/>
    <w:rsid w:val="009B5329"/>
    <w:rsid w:val="009C5EBD"/>
    <w:rsid w:val="009C707D"/>
    <w:rsid w:val="009C73B6"/>
    <w:rsid w:val="009D0A52"/>
    <w:rsid w:val="009D3BFE"/>
    <w:rsid w:val="009D50B1"/>
    <w:rsid w:val="009E4753"/>
    <w:rsid w:val="009E7AD1"/>
    <w:rsid w:val="009F12E0"/>
    <w:rsid w:val="009F14B7"/>
    <w:rsid w:val="009F6BB9"/>
    <w:rsid w:val="00A039F6"/>
    <w:rsid w:val="00A05D2A"/>
    <w:rsid w:val="00A174CC"/>
    <w:rsid w:val="00A206F4"/>
    <w:rsid w:val="00A21870"/>
    <w:rsid w:val="00A21C96"/>
    <w:rsid w:val="00A27F73"/>
    <w:rsid w:val="00A30BBB"/>
    <w:rsid w:val="00A3599B"/>
    <w:rsid w:val="00A42DF2"/>
    <w:rsid w:val="00A45205"/>
    <w:rsid w:val="00A502D3"/>
    <w:rsid w:val="00A50DD1"/>
    <w:rsid w:val="00A527AA"/>
    <w:rsid w:val="00A52AE4"/>
    <w:rsid w:val="00A614AA"/>
    <w:rsid w:val="00A66065"/>
    <w:rsid w:val="00A72403"/>
    <w:rsid w:val="00A879A0"/>
    <w:rsid w:val="00A9776E"/>
    <w:rsid w:val="00A977C7"/>
    <w:rsid w:val="00AA0E5D"/>
    <w:rsid w:val="00AB45E9"/>
    <w:rsid w:val="00AC02FF"/>
    <w:rsid w:val="00AC3087"/>
    <w:rsid w:val="00AC4DC8"/>
    <w:rsid w:val="00AD6484"/>
    <w:rsid w:val="00AE2E79"/>
    <w:rsid w:val="00AE31FA"/>
    <w:rsid w:val="00AE6164"/>
    <w:rsid w:val="00AE67A3"/>
    <w:rsid w:val="00AE6B85"/>
    <w:rsid w:val="00AE7B8D"/>
    <w:rsid w:val="00AF0683"/>
    <w:rsid w:val="00AF1968"/>
    <w:rsid w:val="00AF5BF1"/>
    <w:rsid w:val="00AF69E7"/>
    <w:rsid w:val="00B01156"/>
    <w:rsid w:val="00B06229"/>
    <w:rsid w:val="00B12945"/>
    <w:rsid w:val="00B1407B"/>
    <w:rsid w:val="00B150E2"/>
    <w:rsid w:val="00B225E1"/>
    <w:rsid w:val="00B2431F"/>
    <w:rsid w:val="00B277CA"/>
    <w:rsid w:val="00B27C8E"/>
    <w:rsid w:val="00B36C72"/>
    <w:rsid w:val="00B52D32"/>
    <w:rsid w:val="00B72236"/>
    <w:rsid w:val="00B75D1E"/>
    <w:rsid w:val="00B770C5"/>
    <w:rsid w:val="00B81124"/>
    <w:rsid w:val="00B874C9"/>
    <w:rsid w:val="00BA1D47"/>
    <w:rsid w:val="00BA7B82"/>
    <w:rsid w:val="00BB4B65"/>
    <w:rsid w:val="00BB718C"/>
    <w:rsid w:val="00BC35F4"/>
    <w:rsid w:val="00BC629E"/>
    <w:rsid w:val="00BC6C5F"/>
    <w:rsid w:val="00BD0B5F"/>
    <w:rsid w:val="00BE3ECD"/>
    <w:rsid w:val="00BF39D6"/>
    <w:rsid w:val="00BF5678"/>
    <w:rsid w:val="00C0548D"/>
    <w:rsid w:val="00C058F1"/>
    <w:rsid w:val="00C12798"/>
    <w:rsid w:val="00C23A47"/>
    <w:rsid w:val="00C242CD"/>
    <w:rsid w:val="00C254A7"/>
    <w:rsid w:val="00C26788"/>
    <w:rsid w:val="00C3483F"/>
    <w:rsid w:val="00C37967"/>
    <w:rsid w:val="00C41B40"/>
    <w:rsid w:val="00C450D2"/>
    <w:rsid w:val="00C4760B"/>
    <w:rsid w:val="00C555D3"/>
    <w:rsid w:val="00C655D7"/>
    <w:rsid w:val="00C71923"/>
    <w:rsid w:val="00C7604B"/>
    <w:rsid w:val="00C9415F"/>
    <w:rsid w:val="00C94195"/>
    <w:rsid w:val="00C95AE7"/>
    <w:rsid w:val="00C979BB"/>
    <w:rsid w:val="00CA2BE2"/>
    <w:rsid w:val="00CA5C50"/>
    <w:rsid w:val="00CB1560"/>
    <w:rsid w:val="00CB3FFE"/>
    <w:rsid w:val="00CC43E9"/>
    <w:rsid w:val="00CD422B"/>
    <w:rsid w:val="00CD65B0"/>
    <w:rsid w:val="00CE5830"/>
    <w:rsid w:val="00CF38FD"/>
    <w:rsid w:val="00D002F6"/>
    <w:rsid w:val="00D03D75"/>
    <w:rsid w:val="00D04696"/>
    <w:rsid w:val="00D0516E"/>
    <w:rsid w:val="00D06720"/>
    <w:rsid w:val="00D12E43"/>
    <w:rsid w:val="00D13535"/>
    <w:rsid w:val="00D201BB"/>
    <w:rsid w:val="00D304C4"/>
    <w:rsid w:val="00D31A38"/>
    <w:rsid w:val="00D40A39"/>
    <w:rsid w:val="00D40D44"/>
    <w:rsid w:val="00D418A2"/>
    <w:rsid w:val="00D446D3"/>
    <w:rsid w:val="00D453FA"/>
    <w:rsid w:val="00D53B64"/>
    <w:rsid w:val="00D71A41"/>
    <w:rsid w:val="00D752C0"/>
    <w:rsid w:val="00D75B86"/>
    <w:rsid w:val="00D86533"/>
    <w:rsid w:val="00D93F08"/>
    <w:rsid w:val="00D94087"/>
    <w:rsid w:val="00D9637E"/>
    <w:rsid w:val="00D96CE7"/>
    <w:rsid w:val="00DA1BC1"/>
    <w:rsid w:val="00DA23E2"/>
    <w:rsid w:val="00DA41C7"/>
    <w:rsid w:val="00DA4C26"/>
    <w:rsid w:val="00DC104C"/>
    <w:rsid w:val="00DC5C8C"/>
    <w:rsid w:val="00DD0478"/>
    <w:rsid w:val="00DD1242"/>
    <w:rsid w:val="00DD7420"/>
    <w:rsid w:val="00DE7F4D"/>
    <w:rsid w:val="00DF1309"/>
    <w:rsid w:val="00E0108C"/>
    <w:rsid w:val="00E043DD"/>
    <w:rsid w:val="00E163C9"/>
    <w:rsid w:val="00E263F9"/>
    <w:rsid w:val="00E26DA3"/>
    <w:rsid w:val="00E27D1A"/>
    <w:rsid w:val="00E33241"/>
    <w:rsid w:val="00E35B1E"/>
    <w:rsid w:val="00E41097"/>
    <w:rsid w:val="00E42E62"/>
    <w:rsid w:val="00E4665C"/>
    <w:rsid w:val="00E4717D"/>
    <w:rsid w:val="00E62BEF"/>
    <w:rsid w:val="00E64595"/>
    <w:rsid w:val="00E667DA"/>
    <w:rsid w:val="00E82CAF"/>
    <w:rsid w:val="00E86590"/>
    <w:rsid w:val="00E87D58"/>
    <w:rsid w:val="00E90CEF"/>
    <w:rsid w:val="00E95E69"/>
    <w:rsid w:val="00E97349"/>
    <w:rsid w:val="00EA14FF"/>
    <w:rsid w:val="00EA3AF0"/>
    <w:rsid w:val="00EC194E"/>
    <w:rsid w:val="00EC29B0"/>
    <w:rsid w:val="00ED2FB4"/>
    <w:rsid w:val="00ED3DE5"/>
    <w:rsid w:val="00ED7E83"/>
    <w:rsid w:val="00EE48C0"/>
    <w:rsid w:val="00EF4A62"/>
    <w:rsid w:val="00F11A6D"/>
    <w:rsid w:val="00F12B7E"/>
    <w:rsid w:val="00F167FC"/>
    <w:rsid w:val="00F35233"/>
    <w:rsid w:val="00F35726"/>
    <w:rsid w:val="00F374F0"/>
    <w:rsid w:val="00F45655"/>
    <w:rsid w:val="00F46D9D"/>
    <w:rsid w:val="00F56B94"/>
    <w:rsid w:val="00F6249E"/>
    <w:rsid w:val="00F62A31"/>
    <w:rsid w:val="00F63787"/>
    <w:rsid w:val="00F66A79"/>
    <w:rsid w:val="00F71450"/>
    <w:rsid w:val="00F732B5"/>
    <w:rsid w:val="00F74088"/>
    <w:rsid w:val="00F8500D"/>
    <w:rsid w:val="00F85128"/>
    <w:rsid w:val="00F91D86"/>
    <w:rsid w:val="00F9441C"/>
    <w:rsid w:val="00F95709"/>
    <w:rsid w:val="00FA181D"/>
    <w:rsid w:val="00FA5AA2"/>
    <w:rsid w:val="00FB76BB"/>
    <w:rsid w:val="00FD1D34"/>
    <w:rsid w:val="00FE5C2D"/>
    <w:rsid w:val="00FE5E6C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5:docId w15:val="{D796395A-435A-4839-9716-33D90EDA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18C"/>
    <w:pPr>
      <w:jc w:val="both"/>
    </w:pPr>
    <w:rPr>
      <w:rFonts w:ascii="Calibri" w:eastAsia="Times" w:hAnsi="Calibri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AE6B85"/>
    <w:pPr>
      <w:keepNext/>
      <w:spacing w:before="200" w:after="100"/>
      <w:jc w:val="left"/>
      <w:outlineLvl w:val="0"/>
    </w:pPr>
    <w:rPr>
      <w:rFonts w:ascii="Cambria" w:hAnsi="Cambria"/>
      <w:b/>
      <w:bCs/>
      <w:color w:val="0066FF"/>
      <w:sz w:val="24"/>
      <w:szCs w:val="44"/>
      <w:lang w:val="en-GB"/>
    </w:rPr>
  </w:style>
  <w:style w:type="paragraph" w:styleId="Heading2">
    <w:name w:val="heading 2"/>
    <w:basedOn w:val="Normal"/>
    <w:next w:val="Normal"/>
    <w:qFormat/>
    <w:rsid w:val="00BB718C"/>
    <w:pPr>
      <w:keepNext/>
      <w:spacing w:before="240"/>
      <w:outlineLvl w:val="1"/>
    </w:pPr>
    <w:rPr>
      <w:rFonts w:ascii="Cambria" w:hAnsi="Cambria"/>
      <w:color w:val="0066FF"/>
      <w:sz w:val="24"/>
    </w:rPr>
  </w:style>
  <w:style w:type="paragraph" w:styleId="Heading3">
    <w:name w:val="heading 3"/>
    <w:basedOn w:val="Normal"/>
    <w:next w:val="Normal"/>
    <w:qFormat/>
    <w:rsid w:val="00BB718C"/>
    <w:pPr>
      <w:keepNext/>
      <w:spacing w:before="120"/>
      <w:outlineLvl w:val="2"/>
    </w:pPr>
    <w:rPr>
      <w:rFonts w:ascii="Cambria" w:hAnsi="Cambria"/>
      <w:color w:val="0066FF"/>
    </w:rPr>
  </w:style>
  <w:style w:type="paragraph" w:styleId="Heading6">
    <w:name w:val="heading 6"/>
    <w:basedOn w:val="Normal"/>
    <w:next w:val="Normal"/>
    <w:qFormat/>
    <w:rsid w:val="00D201BB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4D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4D8F"/>
    <w:pPr>
      <w:tabs>
        <w:tab w:val="center" w:pos="4320"/>
        <w:tab w:val="right" w:pos="8640"/>
      </w:tabs>
    </w:pPr>
  </w:style>
  <w:style w:type="character" w:styleId="Hyperlink">
    <w:name w:val="Hyperlink"/>
    <w:rsid w:val="005469C3"/>
    <w:rPr>
      <w:rFonts w:ascii="Calibri" w:hAnsi="Calibri"/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663B31"/>
    <w:pPr>
      <w:spacing w:before="120" w:after="120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autoRedefine/>
    <w:semiHidden/>
    <w:rsid w:val="00343926"/>
    <w:pPr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semiHidden/>
    <w:rsid w:val="00343926"/>
    <w:pPr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semiHidden/>
    <w:rsid w:val="00343926"/>
    <w:pPr>
      <w:ind w:left="60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343926"/>
    <w:pPr>
      <w:ind w:left="80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343926"/>
    <w:pPr>
      <w:ind w:left="10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343926"/>
    <w:pPr>
      <w:ind w:left="120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343926"/>
    <w:pPr>
      <w:ind w:left="140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343926"/>
    <w:pPr>
      <w:ind w:left="1600"/>
    </w:pPr>
    <w:rPr>
      <w:rFonts w:ascii="Times New Roman" w:hAnsi="Times New Roman"/>
      <w:sz w:val="18"/>
      <w:szCs w:val="18"/>
    </w:rPr>
  </w:style>
  <w:style w:type="paragraph" w:customStyle="1" w:styleId="GTitle">
    <w:name w:val="GTitle"/>
    <w:basedOn w:val="Normal"/>
    <w:next w:val="Normal"/>
    <w:rsid w:val="00064171"/>
    <w:pPr>
      <w:jc w:val="center"/>
    </w:pPr>
    <w:rPr>
      <w:b/>
      <w:sz w:val="32"/>
      <w:lang w:val="en-GB"/>
    </w:rPr>
  </w:style>
  <w:style w:type="paragraph" w:customStyle="1" w:styleId="GSubTitle">
    <w:name w:val="GSubTitle"/>
    <w:basedOn w:val="Normal"/>
    <w:next w:val="Normal"/>
    <w:rsid w:val="00064171"/>
    <w:pPr>
      <w:jc w:val="center"/>
    </w:pPr>
    <w:rPr>
      <w:sz w:val="28"/>
      <w:lang w:val="en-GB"/>
    </w:rPr>
  </w:style>
  <w:style w:type="paragraph" w:customStyle="1" w:styleId="StyleTOC1Centered">
    <w:name w:val="Style TOC 1 + Centered"/>
    <w:basedOn w:val="TOC1"/>
    <w:rsid w:val="005469C3"/>
    <w:pPr>
      <w:jc w:val="center"/>
    </w:pPr>
    <w:rPr>
      <w:rFonts w:ascii="Calibri" w:eastAsia="Times New Roman" w:hAnsi="Calibri"/>
    </w:rPr>
  </w:style>
  <w:style w:type="table" w:styleId="TableGrid">
    <w:name w:val="Table Grid"/>
    <w:basedOn w:val="TableNormal"/>
    <w:rsid w:val="00FB76BB"/>
    <w:pPr>
      <w:ind w:left="14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3A2F8D"/>
    <w:pPr>
      <w:widowControl w:val="0"/>
      <w:autoSpaceDE w:val="0"/>
      <w:autoSpaceDN w:val="0"/>
      <w:adjustRightInd w:val="0"/>
      <w:spacing w:before="16"/>
      <w:ind w:right="-20"/>
    </w:pPr>
  </w:style>
  <w:style w:type="paragraph" w:styleId="FootnoteText">
    <w:name w:val="footnote text"/>
    <w:basedOn w:val="Normal"/>
    <w:semiHidden/>
    <w:rsid w:val="00D201BB"/>
    <w:pPr>
      <w:jc w:val="left"/>
    </w:pPr>
    <w:rPr>
      <w:rFonts w:ascii="Times New Roman" w:eastAsia="Times New Roman" w:hAnsi="Times New Roman"/>
      <w:lang w:val="en-GB"/>
    </w:rPr>
  </w:style>
  <w:style w:type="character" w:styleId="FootnoteReference">
    <w:name w:val="footnote reference"/>
    <w:semiHidden/>
    <w:rsid w:val="00D201BB"/>
    <w:rPr>
      <w:vertAlign w:val="superscript"/>
    </w:rPr>
  </w:style>
  <w:style w:type="character" w:styleId="PageNumber">
    <w:name w:val="page number"/>
    <w:basedOn w:val="DefaultParagraphFont"/>
    <w:rsid w:val="001F51AD"/>
  </w:style>
  <w:style w:type="table" w:styleId="TableWeb1">
    <w:name w:val="Table Web 1"/>
    <w:basedOn w:val="TableNormal"/>
    <w:rsid w:val="006B074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">
    <w:name w:val="Style"/>
    <w:rsid w:val="000058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rsid w:val="00E62BEF"/>
  </w:style>
  <w:style w:type="character" w:customStyle="1" w:styleId="EndnoteTextChar">
    <w:name w:val="Endnote Text Char"/>
    <w:link w:val="EndnoteText"/>
    <w:rsid w:val="00E62BEF"/>
    <w:rPr>
      <w:rFonts w:ascii="Arial" w:eastAsia="Times" w:hAnsi="Arial"/>
      <w:lang w:val="en-US" w:eastAsia="en-US"/>
    </w:rPr>
  </w:style>
  <w:style w:type="character" w:styleId="EndnoteReference">
    <w:name w:val="endnote reference"/>
    <w:rsid w:val="00E62BEF"/>
    <w:rPr>
      <w:vertAlign w:val="superscript"/>
    </w:rPr>
  </w:style>
  <w:style w:type="paragraph" w:styleId="BalloonText">
    <w:name w:val="Balloon Text"/>
    <w:basedOn w:val="Normal"/>
    <w:semiHidden/>
    <w:rsid w:val="003209AB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3B1C7C"/>
    <w:pPr>
      <w:autoSpaceDE w:val="0"/>
      <w:autoSpaceDN w:val="0"/>
      <w:jc w:val="left"/>
    </w:pPr>
    <w:rPr>
      <w:rFonts w:eastAsia="Times New Roman" w:cs="Arial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qFormat/>
    <w:rsid w:val="00C058F1"/>
    <w:pPr>
      <w:spacing w:after="200" w:line="276" w:lineRule="auto"/>
      <w:ind w:left="720"/>
      <w:jc w:val="left"/>
    </w:pPr>
    <w:rPr>
      <w:rFonts w:eastAsia="Times New Roman"/>
      <w:szCs w:val="22"/>
      <w:lang w:val="en-GB"/>
    </w:rPr>
  </w:style>
  <w:style w:type="table" w:customStyle="1" w:styleId="LightList-Accent11">
    <w:name w:val="Light List - Accent 11"/>
    <w:basedOn w:val="TableNormal"/>
    <w:uiPriority w:val="61"/>
    <w:rsid w:val="00B722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B718C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B718C"/>
    <w:rPr>
      <w:rFonts w:ascii="Cambria" w:eastAsia="SimSun" w:hAnsi="Cambria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18C"/>
    <w:pPr>
      <w:spacing w:after="60"/>
      <w:jc w:val="center"/>
      <w:outlineLvl w:val="1"/>
    </w:pPr>
    <w:rPr>
      <w:rFonts w:ascii="Cambria" w:eastAsia="SimSu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BB718C"/>
    <w:rPr>
      <w:rFonts w:ascii="Cambria" w:eastAsia="SimSun" w:hAnsi="Cambria" w:cs="Times New Roman"/>
      <w:sz w:val="24"/>
      <w:szCs w:val="24"/>
      <w:lang w:val="en-US" w:eastAsia="en-US"/>
    </w:rPr>
  </w:style>
  <w:style w:type="paragraph" w:customStyle="1" w:styleId="Table">
    <w:name w:val="Table"/>
    <w:basedOn w:val="Normal"/>
    <w:link w:val="TableChar"/>
    <w:qFormat/>
    <w:rsid w:val="00064D6C"/>
    <w:pPr>
      <w:ind w:left="6"/>
      <w:jc w:val="left"/>
    </w:pPr>
    <w:rPr>
      <w:lang w:val="en-GB"/>
    </w:rPr>
  </w:style>
  <w:style w:type="table" w:customStyle="1" w:styleId="JobDetailsTable">
    <w:name w:val="Job Details Table"/>
    <w:basedOn w:val="TableGrid"/>
    <w:qFormat/>
    <w:rsid w:val="00DA4C26"/>
    <w:pPr>
      <w:spacing w:before="40" w:after="40" w:line="240" w:lineRule="exact"/>
      <w:ind w:left="0"/>
      <w:jc w:val="left"/>
    </w:pPr>
    <w:rPr>
      <w:rFonts w:ascii="Georgia" w:hAnsi="Georgia"/>
      <w:szCs w:val="24"/>
      <w:lang w:val="en-US" w:eastAsia="en-US"/>
    </w:rPr>
    <w:tblPr>
      <w:tblCellMar>
        <w:left w:w="0" w:type="dxa"/>
        <w:right w:w="0" w:type="dxa"/>
      </w:tblCellMar>
    </w:tblPr>
    <w:trPr>
      <w:trHeight w:val="454"/>
    </w:trPr>
    <w:tcPr>
      <w:shd w:val="clear" w:color="auto" w:fill="auto"/>
      <w:vAlign w:val="center"/>
    </w:tcPr>
  </w:style>
  <w:style w:type="character" w:customStyle="1" w:styleId="TableChar">
    <w:name w:val="Table Char"/>
    <w:link w:val="Table"/>
    <w:rsid w:val="00064D6C"/>
    <w:rPr>
      <w:rFonts w:ascii="Calibri" w:eastAsia="Times" w:hAnsi="Calibri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2B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2B9"/>
    <w:rPr>
      <w:rFonts w:ascii="Calibri" w:eastAsia="Times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2B9"/>
    <w:pPr>
      <w:jc w:val="left"/>
    </w:pPr>
    <w:rPr>
      <w:rFonts w:ascii="Arial" w:eastAsia="Times New Roman" w:hAnsi="Arial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2B9"/>
    <w:rPr>
      <w:rFonts w:ascii="Arial" w:eastAsia="Times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C731C93207E49AA6C0F2D36A124F7" ma:contentTypeVersion="0" ma:contentTypeDescription="Create a new document." ma:contentTypeScope="" ma:versionID="2ac5ab59a798a497165190e07acd44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D5FBC-45B9-4567-93E9-337E48FF2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C5A6F5-1404-4D11-8B86-3FD8350D3274}">
  <ds:schemaRefs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86BE0B-67E8-4816-886D-45AAFB14B5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C1F532-3D44-4806-AB77-FA620B76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Priorities, Measurement &amp; Sponsorship</vt:lpstr>
    </vt:vector>
  </TitlesOfParts>
  <Company>Microsoft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Priorities, Measurement &amp; Sponsorship</dc:title>
  <dc:creator>McGonigle</dc:creator>
  <cp:lastModifiedBy>Peter Dickson</cp:lastModifiedBy>
  <cp:revision>3</cp:revision>
  <cp:lastPrinted>2010-01-07T13:12:00Z</cp:lastPrinted>
  <dcterms:created xsi:type="dcterms:W3CDTF">2015-04-30T13:12:00Z</dcterms:created>
  <dcterms:modified xsi:type="dcterms:W3CDTF">2015-04-30T13:15:00Z</dcterms:modified>
</cp:coreProperties>
</file>