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5D64" w14:textId="137A8183" w:rsidR="00B751CA" w:rsidRPr="00453041" w:rsidRDefault="00B751CA" w:rsidP="00B751C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45304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79E06D8" wp14:editId="73EFC485">
            <wp:extent cx="1997049" cy="825368"/>
            <wp:effectExtent l="0" t="0" r="3810" b="0"/>
            <wp:docPr id="1974262979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62979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49" cy="8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4D2E" w14:textId="77777777" w:rsidR="00C26D38" w:rsidRPr="00453041" w:rsidRDefault="00C26D38" w:rsidP="00836956">
      <w:pPr>
        <w:jc w:val="center"/>
        <w:rPr>
          <w:rFonts w:asciiTheme="minorHAnsi" w:hAnsiTheme="minorHAnsi"/>
          <w:bCs/>
          <w:szCs w:val="32"/>
        </w:rPr>
      </w:pPr>
    </w:p>
    <w:p w14:paraId="4E5C2C3B" w14:textId="36CEFB11" w:rsidR="00EC6019" w:rsidRPr="00453041" w:rsidRDefault="00EC6019" w:rsidP="00836956">
      <w:pPr>
        <w:jc w:val="center"/>
        <w:rPr>
          <w:bCs/>
          <w:sz w:val="28"/>
          <w:szCs w:val="32"/>
        </w:rPr>
      </w:pPr>
      <w:r w:rsidRPr="00453041">
        <w:rPr>
          <w:bCs/>
          <w:sz w:val="28"/>
          <w:szCs w:val="32"/>
        </w:rPr>
        <w:t>GRAND NATIONAL ARCHERY SOCIETY</w:t>
      </w:r>
      <w:r w:rsidR="00773DAD" w:rsidRPr="00453041">
        <w:rPr>
          <w:bCs/>
          <w:sz w:val="28"/>
          <w:szCs w:val="32"/>
        </w:rPr>
        <w:t xml:space="preserve"> (THE) </w:t>
      </w:r>
    </w:p>
    <w:p w14:paraId="12A5D642" w14:textId="77777777" w:rsidR="00176EA3" w:rsidRPr="00453041" w:rsidRDefault="00176EA3" w:rsidP="00967960">
      <w:pPr>
        <w:jc w:val="both"/>
        <w:rPr>
          <w:rFonts w:asciiTheme="minorHAnsi" w:hAnsiTheme="minorHAnsi"/>
          <w:szCs w:val="32"/>
        </w:rPr>
      </w:pPr>
    </w:p>
    <w:p w14:paraId="49B66B0C" w14:textId="584078B6" w:rsidR="00773DAD" w:rsidRPr="00453041" w:rsidRDefault="00773DAD" w:rsidP="00967960">
      <w:pPr>
        <w:jc w:val="both"/>
        <w:rPr>
          <w:rFonts w:asciiTheme="minorHAnsi" w:hAnsiTheme="minorHAnsi"/>
          <w:sz w:val="22"/>
          <w:szCs w:val="22"/>
        </w:rPr>
      </w:pPr>
      <w:r w:rsidRPr="00453041">
        <w:rPr>
          <w:rFonts w:asciiTheme="minorHAnsi" w:hAnsiTheme="minorHAnsi"/>
          <w:sz w:val="22"/>
          <w:szCs w:val="22"/>
        </w:rPr>
        <w:t xml:space="preserve">Minutes of the Annual General Meeting of the Grand National Archery Society (The) on </w:t>
      </w:r>
      <w:r w:rsidR="0058798B" w:rsidRPr="00453041">
        <w:rPr>
          <w:rFonts w:asciiTheme="minorHAnsi" w:hAnsiTheme="minorHAnsi"/>
          <w:sz w:val="22"/>
          <w:szCs w:val="22"/>
        </w:rPr>
        <w:t>2</w:t>
      </w:r>
      <w:r w:rsidR="00C97389" w:rsidRPr="00453041">
        <w:rPr>
          <w:rFonts w:asciiTheme="minorHAnsi" w:hAnsiTheme="minorHAnsi"/>
          <w:sz w:val="22"/>
          <w:szCs w:val="22"/>
        </w:rPr>
        <w:t>0th</w:t>
      </w:r>
      <w:r w:rsidR="005B6F57" w:rsidRPr="00453041">
        <w:rPr>
          <w:rFonts w:asciiTheme="minorHAnsi" w:hAnsiTheme="minorHAnsi"/>
          <w:sz w:val="22"/>
          <w:szCs w:val="22"/>
        </w:rPr>
        <w:t xml:space="preserve"> </w:t>
      </w:r>
      <w:r w:rsidRPr="00453041">
        <w:rPr>
          <w:rFonts w:asciiTheme="minorHAnsi" w:hAnsiTheme="minorHAnsi"/>
          <w:sz w:val="22"/>
          <w:szCs w:val="22"/>
        </w:rPr>
        <w:t>April 202</w:t>
      </w:r>
      <w:r w:rsidR="00C97389" w:rsidRPr="00453041">
        <w:rPr>
          <w:rFonts w:asciiTheme="minorHAnsi" w:hAnsiTheme="minorHAnsi"/>
          <w:sz w:val="22"/>
          <w:szCs w:val="22"/>
        </w:rPr>
        <w:t>4</w:t>
      </w:r>
      <w:r w:rsidRPr="00453041">
        <w:rPr>
          <w:rFonts w:asciiTheme="minorHAnsi" w:hAnsiTheme="minorHAnsi"/>
          <w:sz w:val="22"/>
          <w:szCs w:val="22"/>
        </w:rPr>
        <w:t xml:space="preserve"> at 10.30am. </w:t>
      </w:r>
    </w:p>
    <w:p w14:paraId="6487A013" w14:textId="77777777" w:rsidR="00B371A6" w:rsidRPr="00453041" w:rsidRDefault="00B371A6" w:rsidP="009679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443FE" w14:textId="03F3AB30" w:rsidR="00773DAD" w:rsidRPr="00453041" w:rsidRDefault="00773DAD" w:rsidP="00967960">
      <w:pPr>
        <w:pStyle w:val="ListParagraph"/>
        <w:numPr>
          <w:ilvl w:val="0"/>
          <w:numId w:val="21"/>
        </w:numPr>
        <w:ind w:hanging="720"/>
        <w:jc w:val="both"/>
        <w:rPr>
          <w:rFonts w:asciiTheme="minorHAnsi" w:hAnsiTheme="minorHAnsi" w:cstheme="minorHAnsi"/>
          <w:b/>
        </w:rPr>
      </w:pPr>
      <w:r w:rsidRPr="00453041">
        <w:rPr>
          <w:rFonts w:asciiTheme="minorHAnsi" w:hAnsiTheme="minorHAnsi" w:cstheme="minorHAnsi"/>
          <w:b/>
        </w:rPr>
        <w:t>Welcome</w:t>
      </w:r>
    </w:p>
    <w:p w14:paraId="67B625C1" w14:textId="7C7609DA" w:rsidR="00B371A6" w:rsidRPr="00453041" w:rsidRDefault="00CA2D1E" w:rsidP="00967960">
      <w:pPr>
        <w:pStyle w:val="ListParagraph"/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 xml:space="preserve">The </w:t>
      </w:r>
      <w:r w:rsidR="00453041" w:rsidRPr="00453041">
        <w:rPr>
          <w:rFonts w:asciiTheme="minorHAnsi" w:hAnsiTheme="minorHAnsi" w:cstheme="minorHAnsi"/>
        </w:rPr>
        <w:t>Chair</w:t>
      </w:r>
      <w:r w:rsidRPr="00453041">
        <w:rPr>
          <w:rFonts w:asciiTheme="minorHAnsi" w:hAnsiTheme="minorHAnsi" w:cstheme="minorHAnsi"/>
        </w:rPr>
        <w:t xml:space="preserve"> welcomed all to the meeting.</w:t>
      </w:r>
    </w:p>
    <w:p w14:paraId="3F0BD62A" w14:textId="77777777" w:rsidR="007723A0" w:rsidRPr="00453041" w:rsidRDefault="007723A0" w:rsidP="0096796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6A32653" w14:textId="5E61E70B" w:rsidR="00B371A6" w:rsidRPr="00453041" w:rsidRDefault="001C6CB4" w:rsidP="001A6C7A">
      <w:pPr>
        <w:pStyle w:val="ListParagraph"/>
        <w:numPr>
          <w:ilvl w:val="0"/>
          <w:numId w:val="21"/>
        </w:numPr>
        <w:ind w:hanging="720"/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  <w:b/>
        </w:rPr>
        <w:t>202</w:t>
      </w:r>
      <w:r w:rsidR="00C44005" w:rsidRPr="00453041">
        <w:rPr>
          <w:rFonts w:asciiTheme="minorHAnsi" w:hAnsiTheme="minorHAnsi" w:cstheme="minorHAnsi"/>
          <w:b/>
        </w:rPr>
        <w:t>4</w:t>
      </w:r>
      <w:r w:rsidRPr="00453041">
        <w:rPr>
          <w:rFonts w:asciiTheme="minorHAnsi" w:hAnsiTheme="minorHAnsi" w:cstheme="minorHAnsi"/>
          <w:b/>
        </w:rPr>
        <w:t xml:space="preserve"> Annual General Meeting </w:t>
      </w:r>
    </w:p>
    <w:p w14:paraId="7C022121" w14:textId="56532BA1" w:rsidR="00B371A6" w:rsidRPr="00453041" w:rsidRDefault="00C97389" w:rsidP="00535621">
      <w:pPr>
        <w:pStyle w:val="ListParagraph"/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 xml:space="preserve">The </w:t>
      </w:r>
      <w:r w:rsidR="00453041" w:rsidRPr="00453041">
        <w:rPr>
          <w:rFonts w:asciiTheme="minorHAnsi" w:hAnsiTheme="minorHAnsi" w:cstheme="minorHAnsi"/>
        </w:rPr>
        <w:t>Chair</w:t>
      </w:r>
      <w:r w:rsidRPr="00453041">
        <w:rPr>
          <w:rFonts w:asciiTheme="minorHAnsi" w:hAnsiTheme="minorHAnsi" w:cstheme="minorHAnsi"/>
        </w:rPr>
        <w:t xml:space="preserve"> confirmed </w:t>
      </w:r>
      <w:r w:rsidR="00B371A6" w:rsidRPr="00453041">
        <w:rPr>
          <w:rFonts w:asciiTheme="minorHAnsi" w:hAnsiTheme="minorHAnsi" w:cstheme="minorHAnsi"/>
        </w:rPr>
        <w:t>Civica Electoral Reform Services</w:t>
      </w:r>
      <w:r w:rsidR="009B1BA0" w:rsidRPr="00453041">
        <w:rPr>
          <w:rFonts w:asciiTheme="minorHAnsi" w:hAnsiTheme="minorHAnsi" w:cstheme="minorHAnsi"/>
        </w:rPr>
        <w:t xml:space="preserve"> had been retained to record the voting </w:t>
      </w:r>
      <w:r w:rsidR="00145DE1" w:rsidRPr="00453041">
        <w:rPr>
          <w:rFonts w:asciiTheme="minorHAnsi" w:hAnsiTheme="minorHAnsi" w:cstheme="minorHAnsi"/>
        </w:rPr>
        <w:t>of</w:t>
      </w:r>
      <w:r w:rsidR="009B1BA0" w:rsidRPr="00453041">
        <w:rPr>
          <w:rFonts w:asciiTheme="minorHAnsi" w:hAnsiTheme="minorHAnsi" w:cstheme="minorHAnsi"/>
        </w:rPr>
        <w:t xml:space="preserve"> the AGM</w:t>
      </w:r>
      <w:r w:rsidR="00F9371C" w:rsidRPr="00453041">
        <w:rPr>
          <w:rFonts w:asciiTheme="minorHAnsi" w:hAnsiTheme="minorHAnsi" w:cstheme="minorHAnsi"/>
        </w:rPr>
        <w:t>;</w:t>
      </w:r>
      <w:r w:rsidR="00B371A6" w:rsidRPr="00453041">
        <w:rPr>
          <w:rFonts w:asciiTheme="minorHAnsi" w:hAnsiTheme="minorHAnsi" w:cstheme="minorHAnsi"/>
        </w:rPr>
        <w:t xml:space="preserve"> all votes </w:t>
      </w:r>
      <w:r w:rsidR="0051663E" w:rsidRPr="00453041">
        <w:rPr>
          <w:rFonts w:asciiTheme="minorHAnsi" w:hAnsiTheme="minorHAnsi" w:cstheme="minorHAnsi"/>
        </w:rPr>
        <w:t xml:space="preserve">would be </w:t>
      </w:r>
      <w:r w:rsidR="00F9371C" w:rsidRPr="00453041">
        <w:rPr>
          <w:rFonts w:asciiTheme="minorHAnsi" w:hAnsiTheme="minorHAnsi" w:cstheme="minorHAnsi"/>
        </w:rPr>
        <w:t xml:space="preserve">treated </w:t>
      </w:r>
      <w:r w:rsidR="00B371A6" w:rsidRPr="00453041">
        <w:rPr>
          <w:rFonts w:asciiTheme="minorHAnsi" w:hAnsiTheme="minorHAnsi" w:cstheme="minorHAnsi"/>
        </w:rPr>
        <w:t xml:space="preserve">as poll votes based on responses to electronic voting, with the exception of approving </w:t>
      </w:r>
      <w:r w:rsidR="005D6560" w:rsidRPr="00453041">
        <w:rPr>
          <w:rFonts w:asciiTheme="minorHAnsi" w:hAnsiTheme="minorHAnsi" w:cstheme="minorHAnsi"/>
        </w:rPr>
        <w:t>the 202</w:t>
      </w:r>
      <w:r w:rsidR="00B42A7A" w:rsidRPr="00453041">
        <w:rPr>
          <w:rFonts w:asciiTheme="minorHAnsi" w:hAnsiTheme="minorHAnsi" w:cstheme="minorHAnsi"/>
        </w:rPr>
        <w:t>3</w:t>
      </w:r>
      <w:r w:rsidR="005D6560" w:rsidRPr="00453041">
        <w:rPr>
          <w:rFonts w:asciiTheme="minorHAnsi" w:hAnsiTheme="minorHAnsi" w:cstheme="minorHAnsi"/>
        </w:rPr>
        <w:t xml:space="preserve"> AGM M</w:t>
      </w:r>
      <w:r w:rsidR="00B371A6" w:rsidRPr="00453041">
        <w:rPr>
          <w:rFonts w:asciiTheme="minorHAnsi" w:hAnsiTheme="minorHAnsi" w:cstheme="minorHAnsi"/>
        </w:rPr>
        <w:t>inutes.</w:t>
      </w:r>
    </w:p>
    <w:p w14:paraId="249CC73B" w14:textId="77777777" w:rsidR="00B371A6" w:rsidRPr="00453041" w:rsidRDefault="00B371A6" w:rsidP="00535621">
      <w:pPr>
        <w:pStyle w:val="ListParagraph"/>
        <w:jc w:val="both"/>
        <w:rPr>
          <w:rFonts w:asciiTheme="minorHAnsi" w:hAnsiTheme="minorHAnsi" w:cstheme="minorHAnsi"/>
        </w:rPr>
      </w:pPr>
    </w:p>
    <w:p w14:paraId="1FA763A5" w14:textId="3BF16C2C" w:rsidR="00B371A6" w:rsidRPr="00453041" w:rsidRDefault="00C848F5" w:rsidP="00535621">
      <w:pPr>
        <w:pStyle w:val="ListParagraph"/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 xml:space="preserve">The </w:t>
      </w:r>
      <w:r w:rsidR="00453041" w:rsidRPr="00453041">
        <w:rPr>
          <w:rFonts w:asciiTheme="minorHAnsi" w:hAnsiTheme="minorHAnsi" w:cstheme="minorHAnsi"/>
        </w:rPr>
        <w:t>Chair</w:t>
      </w:r>
      <w:r w:rsidRPr="00453041">
        <w:rPr>
          <w:rFonts w:asciiTheme="minorHAnsi" w:hAnsiTheme="minorHAnsi" w:cstheme="minorHAnsi"/>
        </w:rPr>
        <w:t xml:space="preserve"> reported on the following highlights during the past year: </w:t>
      </w:r>
      <w:r w:rsidR="00B371A6" w:rsidRPr="00453041">
        <w:rPr>
          <w:rFonts w:asciiTheme="minorHAnsi" w:hAnsiTheme="minorHAnsi" w:cstheme="minorHAnsi"/>
        </w:rPr>
        <w:t xml:space="preserve"> </w:t>
      </w:r>
    </w:p>
    <w:p w14:paraId="727EBD4A" w14:textId="6D3BE8EF" w:rsidR="007E31C2" w:rsidRPr="00453041" w:rsidRDefault="007E31C2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453041">
        <w:rPr>
          <w:rFonts w:asciiTheme="minorHAnsi" w:hAnsiTheme="minorHAnsi" w:cstheme="minorHAnsi"/>
          <w:color w:val="000000"/>
        </w:rPr>
        <w:t xml:space="preserve">The </w:t>
      </w:r>
      <w:r w:rsidR="00272595" w:rsidRPr="00453041">
        <w:rPr>
          <w:rFonts w:asciiTheme="minorHAnsi" w:hAnsiTheme="minorHAnsi" w:cstheme="minorHAnsi"/>
          <w:color w:val="000000"/>
        </w:rPr>
        <w:t xml:space="preserve">previous </w:t>
      </w:r>
      <w:r w:rsidRPr="00453041">
        <w:rPr>
          <w:rFonts w:asciiTheme="minorHAnsi" w:hAnsiTheme="minorHAnsi" w:cstheme="minorHAnsi"/>
          <w:color w:val="000000"/>
        </w:rPr>
        <w:t xml:space="preserve">12 months </w:t>
      </w:r>
      <w:r w:rsidR="00272595" w:rsidRPr="00453041">
        <w:rPr>
          <w:rFonts w:asciiTheme="minorHAnsi" w:hAnsiTheme="minorHAnsi" w:cstheme="minorHAnsi"/>
          <w:color w:val="000000"/>
        </w:rPr>
        <w:t>recorded</w:t>
      </w:r>
      <w:r w:rsidRPr="00453041">
        <w:rPr>
          <w:rFonts w:asciiTheme="minorHAnsi" w:hAnsiTheme="minorHAnsi" w:cstheme="minorHAnsi"/>
          <w:color w:val="000000"/>
        </w:rPr>
        <w:t xml:space="preserve"> archery at its best with clubs and competitions being very busy as well as clubs opening their doors to new members as Start Archery Week turned 10 years old.</w:t>
      </w:r>
    </w:p>
    <w:p w14:paraId="7C7A4973" w14:textId="7066B5A5" w:rsidR="007E31C2" w:rsidRPr="00453041" w:rsidRDefault="008969B1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453041">
        <w:rPr>
          <w:rFonts w:asciiTheme="minorHAnsi" w:hAnsiTheme="minorHAnsi" w:cstheme="minorHAnsi"/>
          <w:color w:val="000000"/>
        </w:rPr>
        <w:t>T</w:t>
      </w:r>
      <w:r w:rsidR="007E31C2" w:rsidRPr="00453041">
        <w:rPr>
          <w:rFonts w:asciiTheme="minorHAnsi" w:hAnsiTheme="minorHAnsi" w:cstheme="minorHAnsi"/>
          <w:color w:val="000000"/>
        </w:rPr>
        <w:t xml:space="preserve">he Commonwealth Games legacy funding </w:t>
      </w:r>
      <w:r w:rsidRPr="00453041">
        <w:rPr>
          <w:rFonts w:asciiTheme="minorHAnsi" w:hAnsiTheme="minorHAnsi" w:cstheme="minorHAnsi"/>
          <w:color w:val="000000"/>
        </w:rPr>
        <w:t>had brought</w:t>
      </w:r>
      <w:r w:rsidR="007E31C2" w:rsidRPr="00453041">
        <w:rPr>
          <w:rFonts w:asciiTheme="minorHAnsi" w:hAnsiTheme="minorHAnsi" w:cstheme="minorHAnsi"/>
          <w:color w:val="000000"/>
        </w:rPr>
        <w:t xml:space="preserve"> archery to diverse communities, while </w:t>
      </w:r>
      <w:r w:rsidRPr="00453041">
        <w:rPr>
          <w:rFonts w:asciiTheme="minorHAnsi" w:hAnsiTheme="minorHAnsi" w:cstheme="minorHAnsi"/>
          <w:color w:val="000000"/>
        </w:rPr>
        <w:t>the</w:t>
      </w:r>
      <w:r w:rsidR="007E31C2" w:rsidRPr="00453041">
        <w:rPr>
          <w:rFonts w:asciiTheme="minorHAnsi" w:hAnsiTheme="minorHAnsi" w:cstheme="minorHAnsi"/>
          <w:color w:val="000000"/>
        </w:rPr>
        <w:t xml:space="preserve"> annual Recognition Awards celebrat</w:t>
      </w:r>
      <w:r w:rsidRPr="00453041">
        <w:rPr>
          <w:rFonts w:asciiTheme="minorHAnsi" w:hAnsiTheme="minorHAnsi" w:cstheme="minorHAnsi"/>
          <w:color w:val="000000"/>
        </w:rPr>
        <w:t>ed</w:t>
      </w:r>
      <w:r w:rsidR="007E31C2" w:rsidRPr="00453041">
        <w:rPr>
          <w:rFonts w:asciiTheme="minorHAnsi" w:hAnsiTheme="minorHAnsi" w:cstheme="minorHAnsi"/>
          <w:color w:val="000000"/>
        </w:rPr>
        <w:t xml:space="preserve"> the people who </w:t>
      </w:r>
      <w:r w:rsidRPr="00453041">
        <w:rPr>
          <w:rFonts w:asciiTheme="minorHAnsi" w:hAnsiTheme="minorHAnsi" w:cstheme="minorHAnsi"/>
          <w:color w:val="000000"/>
        </w:rPr>
        <w:t xml:space="preserve">had </w:t>
      </w:r>
      <w:r w:rsidR="007E31C2" w:rsidRPr="00453041">
        <w:rPr>
          <w:rFonts w:asciiTheme="minorHAnsi" w:hAnsiTheme="minorHAnsi" w:cstheme="minorHAnsi"/>
          <w:color w:val="000000"/>
        </w:rPr>
        <w:t>work</w:t>
      </w:r>
      <w:r w:rsidRPr="00453041">
        <w:rPr>
          <w:rFonts w:asciiTheme="minorHAnsi" w:hAnsiTheme="minorHAnsi" w:cstheme="minorHAnsi"/>
          <w:color w:val="000000"/>
        </w:rPr>
        <w:t>ed</w:t>
      </w:r>
      <w:r w:rsidR="007E31C2" w:rsidRPr="00453041">
        <w:rPr>
          <w:rFonts w:asciiTheme="minorHAnsi" w:hAnsiTheme="minorHAnsi" w:cstheme="minorHAnsi"/>
          <w:color w:val="000000"/>
        </w:rPr>
        <w:t xml:space="preserve"> tirelessly to make archery happen.</w:t>
      </w:r>
    </w:p>
    <w:p w14:paraId="69D8C876" w14:textId="5BA3D15F" w:rsidR="007E31C2" w:rsidRPr="00453041" w:rsidRDefault="007E31C2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453041">
        <w:rPr>
          <w:rFonts w:asciiTheme="minorHAnsi" w:hAnsiTheme="minorHAnsi" w:cstheme="minorHAnsi"/>
          <w:color w:val="000000"/>
        </w:rPr>
        <w:t>Internationally</w:t>
      </w:r>
      <w:r w:rsidR="000C2DA3" w:rsidRPr="00453041">
        <w:rPr>
          <w:rFonts w:asciiTheme="minorHAnsi" w:hAnsiTheme="minorHAnsi" w:cstheme="minorHAnsi"/>
          <w:color w:val="000000"/>
        </w:rPr>
        <w:t>,</w:t>
      </w:r>
      <w:r w:rsidRPr="00453041">
        <w:rPr>
          <w:rFonts w:asciiTheme="minorHAnsi" w:hAnsiTheme="minorHAnsi" w:cstheme="minorHAnsi"/>
          <w:color w:val="000000"/>
        </w:rPr>
        <w:t xml:space="preserve"> GB archers ha</w:t>
      </w:r>
      <w:r w:rsidR="00B9736E" w:rsidRPr="00453041">
        <w:rPr>
          <w:rFonts w:asciiTheme="minorHAnsi" w:hAnsiTheme="minorHAnsi" w:cstheme="minorHAnsi"/>
          <w:color w:val="000000"/>
        </w:rPr>
        <w:t>d</w:t>
      </w:r>
      <w:r w:rsidRPr="00453041">
        <w:rPr>
          <w:rFonts w:asciiTheme="minorHAnsi" w:hAnsiTheme="minorHAnsi" w:cstheme="minorHAnsi"/>
          <w:color w:val="000000"/>
        </w:rPr>
        <w:t xml:space="preserve"> won numerous medals on the World stage</w:t>
      </w:r>
      <w:r w:rsidR="00B9736E" w:rsidRPr="00453041">
        <w:rPr>
          <w:rFonts w:asciiTheme="minorHAnsi" w:hAnsiTheme="minorHAnsi" w:cstheme="minorHAnsi"/>
          <w:color w:val="000000"/>
        </w:rPr>
        <w:t>;</w:t>
      </w:r>
      <w:r w:rsidRPr="00453041">
        <w:rPr>
          <w:rFonts w:asciiTheme="minorHAnsi" w:hAnsiTheme="minorHAnsi" w:cstheme="minorHAnsi"/>
          <w:color w:val="000000"/>
        </w:rPr>
        <w:t xml:space="preserve"> 3 female archers rank</w:t>
      </w:r>
      <w:r w:rsidR="00B9736E" w:rsidRPr="00453041">
        <w:rPr>
          <w:rFonts w:asciiTheme="minorHAnsi" w:hAnsiTheme="minorHAnsi" w:cstheme="minorHAnsi"/>
          <w:color w:val="000000"/>
        </w:rPr>
        <w:t>ed</w:t>
      </w:r>
      <w:r w:rsidRPr="00453041">
        <w:rPr>
          <w:rFonts w:asciiTheme="minorHAnsi" w:hAnsiTheme="minorHAnsi" w:cstheme="minorHAnsi"/>
          <w:color w:val="000000"/>
        </w:rPr>
        <w:t xml:space="preserve"> number 1 in the World.</w:t>
      </w:r>
    </w:p>
    <w:p w14:paraId="5FD8B88F" w14:textId="4F47E985" w:rsidR="007E31C2" w:rsidRPr="00453041" w:rsidRDefault="00EF743F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453041">
        <w:rPr>
          <w:rFonts w:asciiTheme="minorHAnsi" w:hAnsiTheme="minorHAnsi" w:cstheme="minorHAnsi"/>
          <w:color w:val="000000"/>
        </w:rPr>
        <w:t>E</w:t>
      </w:r>
      <w:r w:rsidR="007E31C2" w:rsidRPr="00453041">
        <w:rPr>
          <w:rFonts w:asciiTheme="minorHAnsi" w:hAnsiTheme="minorHAnsi" w:cstheme="minorHAnsi"/>
          <w:color w:val="000000"/>
        </w:rPr>
        <w:t>lite athletes ha</w:t>
      </w:r>
      <w:r w:rsidRPr="00453041">
        <w:rPr>
          <w:rFonts w:asciiTheme="minorHAnsi" w:hAnsiTheme="minorHAnsi" w:cstheme="minorHAnsi"/>
          <w:color w:val="000000"/>
        </w:rPr>
        <w:t>d</w:t>
      </w:r>
      <w:r w:rsidR="007E31C2" w:rsidRPr="00453041">
        <w:rPr>
          <w:rFonts w:asciiTheme="minorHAnsi" w:hAnsiTheme="minorHAnsi" w:cstheme="minorHAnsi"/>
          <w:color w:val="000000"/>
        </w:rPr>
        <w:t xml:space="preserve"> begun the process of winning spots for the Paris Olympics and Paralympics </w:t>
      </w:r>
      <w:r w:rsidR="00A04E49" w:rsidRPr="00453041">
        <w:rPr>
          <w:rFonts w:asciiTheme="minorHAnsi" w:hAnsiTheme="minorHAnsi" w:cstheme="minorHAnsi"/>
          <w:color w:val="000000"/>
        </w:rPr>
        <w:t>whilst at</w:t>
      </w:r>
      <w:r w:rsidR="007E31C2" w:rsidRPr="00453041">
        <w:rPr>
          <w:rFonts w:asciiTheme="minorHAnsi" w:hAnsiTheme="minorHAnsi" w:cstheme="minorHAnsi"/>
          <w:color w:val="000000"/>
        </w:rPr>
        <w:t xml:space="preserve"> home</w:t>
      </w:r>
      <w:r w:rsidR="00985095" w:rsidRPr="00453041">
        <w:rPr>
          <w:rFonts w:asciiTheme="minorHAnsi" w:hAnsiTheme="minorHAnsi" w:cstheme="minorHAnsi"/>
          <w:color w:val="000000"/>
        </w:rPr>
        <w:t>,</w:t>
      </w:r>
      <w:r w:rsidR="007E31C2" w:rsidRPr="00453041">
        <w:rPr>
          <w:rFonts w:asciiTheme="minorHAnsi" w:hAnsiTheme="minorHAnsi" w:cstheme="minorHAnsi"/>
          <w:color w:val="000000"/>
        </w:rPr>
        <w:t xml:space="preserve"> the European Grand Prix </w:t>
      </w:r>
      <w:r w:rsidR="00985095" w:rsidRPr="00453041">
        <w:rPr>
          <w:rFonts w:asciiTheme="minorHAnsi" w:hAnsiTheme="minorHAnsi" w:cstheme="minorHAnsi"/>
          <w:color w:val="000000"/>
        </w:rPr>
        <w:t xml:space="preserve">was hosted, </w:t>
      </w:r>
      <w:r w:rsidR="007E31C2" w:rsidRPr="00453041">
        <w:rPr>
          <w:rFonts w:asciiTheme="minorHAnsi" w:hAnsiTheme="minorHAnsi" w:cstheme="minorHAnsi"/>
          <w:color w:val="000000"/>
        </w:rPr>
        <w:t>as well as a full season of competitions across the UK.</w:t>
      </w:r>
    </w:p>
    <w:p w14:paraId="16689736" w14:textId="7449AB07" w:rsidR="007E31C2" w:rsidRPr="00453041" w:rsidRDefault="007E31C2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453041">
        <w:rPr>
          <w:rFonts w:asciiTheme="minorHAnsi" w:hAnsiTheme="minorHAnsi" w:cstheme="minorHAnsi"/>
          <w:color w:val="000000"/>
        </w:rPr>
        <w:t xml:space="preserve">December </w:t>
      </w:r>
      <w:r w:rsidR="00DF7350" w:rsidRPr="00453041">
        <w:rPr>
          <w:rFonts w:asciiTheme="minorHAnsi" w:hAnsiTheme="minorHAnsi" w:cstheme="minorHAnsi"/>
          <w:color w:val="000000"/>
        </w:rPr>
        <w:t>2023</w:t>
      </w:r>
      <w:r w:rsidRPr="00453041">
        <w:rPr>
          <w:rFonts w:asciiTheme="minorHAnsi" w:hAnsiTheme="minorHAnsi" w:cstheme="minorHAnsi"/>
          <w:color w:val="000000"/>
        </w:rPr>
        <w:t xml:space="preserve"> </w:t>
      </w:r>
      <w:r w:rsidR="00DF7350" w:rsidRPr="00453041">
        <w:rPr>
          <w:rFonts w:asciiTheme="minorHAnsi" w:hAnsiTheme="minorHAnsi" w:cstheme="minorHAnsi"/>
          <w:color w:val="000000"/>
        </w:rPr>
        <w:t xml:space="preserve">noted </w:t>
      </w:r>
      <w:r w:rsidRPr="00453041">
        <w:rPr>
          <w:rFonts w:asciiTheme="minorHAnsi" w:hAnsiTheme="minorHAnsi" w:cstheme="minorHAnsi"/>
          <w:color w:val="000000"/>
        </w:rPr>
        <w:t xml:space="preserve">the completion of </w:t>
      </w:r>
      <w:r w:rsidR="00DF7350" w:rsidRPr="00453041">
        <w:rPr>
          <w:rFonts w:asciiTheme="minorHAnsi" w:hAnsiTheme="minorHAnsi" w:cstheme="minorHAnsi"/>
          <w:color w:val="000000"/>
        </w:rPr>
        <w:t>the</w:t>
      </w:r>
      <w:r w:rsidRPr="00453041">
        <w:rPr>
          <w:rFonts w:asciiTheme="minorHAnsi" w:hAnsiTheme="minorHAnsi" w:cstheme="minorHAnsi"/>
          <w:color w:val="000000"/>
        </w:rPr>
        <w:t xml:space="preserve"> fabulous new Performance Archery Centre at Lilleshall, funded by Sport England.</w:t>
      </w:r>
    </w:p>
    <w:p w14:paraId="03F18F03" w14:textId="36E19717" w:rsidR="007E31C2" w:rsidRPr="00453041" w:rsidRDefault="008B2531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453041">
        <w:rPr>
          <w:rFonts w:asciiTheme="minorHAnsi" w:hAnsiTheme="minorHAnsi" w:cstheme="minorHAnsi"/>
          <w:color w:val="000000"/>
        </w:rPr>
        <w:t xml:space="preserve">Following </w:t>
      </w:r>
      <w:r w:rsidR="007E31C2" w:rsidRPr="00453041">
        <w:rPr>
          <w:rFonts w:asciiTheme="minorHAnsi" w:hAnsiTheme="minorHAnsi" w:cstheme="minorHAnsi"/>
          <w:color w:val="000000"/>
        </w:rPr>
        <w:t>a busy and successful year for AGB</w:t>
      </w:r>
      <w:r w:rsidRPr="00453041">
        <w:rPr>
          <w:rFonts w:asciiTheme="minorHAnsi" w:hAnsiTheme="minorHAnsi" w:cstheme="minorHAnsi"/>
          <w:color w:val="000000"/>
        </w:rPr>
        <w:t xml:space="preserve">, The </w:t>
      </w:r>
      <w:r w:rsidR="00453041" w:rsidRPr="00453041">
        <w:rPr>
          <w:rFonts w:asciiTheme="minorHAnsi" w:hAnsiTheme="minorHAnsi" w:cstheme="minorHAnsi"/>
          <w:color w:val="000000"/>
        </w:rPr>
        <w:t>Chair</w:t>
      </w:r>
      <w:r w:rsidRPr="00453041">
        <w:rPr>
          <w:rFonts w:asciiTheme="minorHAnsi" w:hAnsiTheme="minorHAnsi" w:cstheme="minorHAnsi"/>
          <w:color w:val="000000"/>
        </w:rPr>
        <w:t xml:space="preserve"> wished </w:t>
      </w:r>
      <w:r w:rsidR="007E31C2" w:rsidRPr="00453041">
        <w:rPr>
          <w:rFonts w:asciiTheme="minorHAnsi" w:hAnsiTheme="minorHAnsi" w:cstheme="minorHAnsi"/>
          <w:color w:val="000000"/>
        </w:rPr>
        <w:t xml:space="preserve">to </w:t>
      </w:r>
      <w:r w:rsidRPr="00453041">
        <w:rPr>
          <w:rFonts w:asciiTheme="minorHAnsi" w:hAnsiTheme="minorHAnsi" w:cstheme="minorHAnsi"/>
          <w:color w:val="000000"/>
        </w:rPr>
        <w:t>note</w:t>
      </w:r>
      <w:r w:rsidR="007E31C2" w:rsidRPr="00453041">
        <w:rPr>
          <w:rFonts w:asciiTheme="minorHAnsi" w:hAnsiTheme="minorHAnsi" w:cstheme="minorHAnsi"/>
          <w:color w:val="000000"/>
        </w:rPr>
        <w:t xml:space="preserve"> thank</w:t>
      </w:r>
      <w:r w:rsidR="00620358" w:rsidRPr="00453041">
        <w:rPr>
          <w:rFonts w:asciiTheme="minorHAnsi" w:hAnsiTheme="minorHAnsi" w:cstheme="minorHAnsi"/>
          <w:color w:val="000000"/>
        </w:rPr>
        <w:t>s</w:t>
      </w:r>
      <w:r w:rsidR="007E31C2" w:rsidRPr="00453041">
        <w:rPr>
          <w:rFonts w:asciiTheme="minorHAnsi" w:hAnsiTheme="minorHAnsi" w:cstheme="minorHAnsi"/>
          <w:color w:val="000000"/>
        </w:rPr>
        <w:t xml:space="preserve"> to all members for being a part of </w:t>
      </w:r>
      <w:r w:rsidRPr="00453041">
        <w:rPr>
          <w:rFonts w:asciiTheme="minorHAnsi" w:hAnsiTheme="minorHAnsi" w:cstheme="minorHAnsi"/>
          <w:color w:val="000000"/>
        </w:rPr>
        <w:t xml:space="preserve">the Archery GB </w:t>
      </w:r>
      <w:r w:rsidR="007E31C2" w:rsidRPr="00453041">
        <w:rPr>
          <w:rFonts w:asciiTheme="minorHAnsi" w:hAnsiTheme="minorHAnsi" w:cstheme="minorHAnsi"/>
          <w:color w:val="000000"/>
        </w:rPr>
        <w:t>vision of “enriching lives through archery."</w:t>
      </w:r>
    </w:p>
    <w:p w14:paraId="6BA94E7D" w14:textId="2CEA66DD" w:rsidR="008D2AFD" w:rsidRPr="00453041" w:rsidRDefault="007E31C2" w:rsidP="00535621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Ruth Hall, CEO, ha</w:t>
      </w:r>
      <w:r w:rsidR="008B2531" w:rsidRPr="00453041">
        <w:rPr>
          <w:rFonts w:asciiTheme="minorHAnsi" w:hAnsiTheme="minorHAnsi" w:cstheme="minorHAnsi"/>
        </w:rPr>
        <w:t>d</w:t>
      </w:r>
      <w:r w:rsidRPr="00453041">
        <w:rPr>
          <w:rFonts w:asciiTheme="minorHAnsi" w:hAnsiTheme="minorHAnsi" w:cstheme="minorHAnsi"/>
        </w:rPr>
        <w:t xml:space="preserve"> been </w:t>
      </w:r>
      <w:r w:rsidR="000F76FC" w:rsidRPr="00453041">
        <w:rPr>
          <w:rFonts w:asciiTheme="minorHAnsi" w:hAnsiTheme="minorHAnsi" w:cstheme="minorHAnsi"/>
        </w:rPr>
        <w:t>in post</w:t>
      </w:r>
      <w:r w:rsidRPr="00453041">
        <w:rPr>
          <w:rFonts w:asciiTheme="minorHAnsi" w:hAnsiTheme="minorHAnsi" w:cstheme="minorHAnsi"/>
        </w:rPr>
        <w:t xml:space="preserve"> for </w:t>
      </w:r>
      <w:r w:rsidR="000F76FC" w:rsidRPr="00453041">
        <w:rPr>
          <w:rFonts w:asciiTheme="minorHAnsi" w:hAnsiTheme="minorHAnsi" w:cstheme="minorHAnsi"/>
        </w:rPr>
        <w:t>almost</w:t>
      </w:r>
      <w:r w:rsidRPr="00453041">
        <w:rPr>
          <w:rFonts w:asciiTheme="minorHAnsi" w:hAnsiTheme="minorHAnsi" w:cstheme="minorHAnsi"/>
        </w:rPr>
        <w:t xml:space="preserve"> a year</w:t>
      </w:r>
      <w:r w:rsidR="008829CA" w:rsidRPr="00453041">
        <w:rPr>
          <w:rFonts w:asciiTheme="minorHAnsi" w:hAnsiTheme="minorHAnsi" w:cstheme="minorHAnsi"/>
        </w:rPr>
        <w:t>;</w:t>
      </w:r>
      <w:r w:rsidRPr="00453041">
        <w:rPr>
          <w:rFonts w:asciiTheme="minorHAnsi" w:hAnsiTheme="minorHAnsi" w:cstheme="minorHAnsi"/>
        </w:rPr>
        <w:t xml:space="preserve"> Ruth ha</w:t>
      </w:r>
      <w:r w:rsidR="008829CA" w:rsidRPr="00453041">
        <w:rPr>
          <w:rFonts w:asciiTheme="minorHAnsi" w:hAnsiTheme="minorHAnsi" w:cstheme="minorHAnsi"/>
        </w:rPr>
        <w:t>d</w:t>
      </w:r>
      <w:r w:rsidRPr="00453041">
        <w:rPr>
          <w:rFonts w:asciiTheme="minorHAnsi" w:hAnsiTheme="minorHAnsi" w:cstheme="minorHAnsi"/>
        </w:rPr>
        <w:t xml:space="preserve"> </w:t>
      </w:r>
      <w:r w:rsidR="006A5FCD" w:rsidRPr="00453041">
        <w:rPr>
          <w:rFonts w:asciiTheme="minorHAnsi" w:hAnsiTheme="minorHAnsi" w:cstheme="minorHAnsi"/>
        </w:rPr>
        <w:t>spent time to understand the</w:t>
      </w:r>
      <w:r w:rsidRPr="00453041">
        <w:rPr>
          <w:rFonts w:asciiTheme="minorHAnsi" w:hAnsiTheme="minorHAnsi" w:cstheme="minorHAnsi"/>
        </w:rPr>
        <w:t xml:space="preserve"> organisation, partners and members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11C94C3F" w14:textId="77777777" w:rsidR="007E31C2" w:rsidRPr="00453041" w:rsidRDefault="007E31C2" w:rsidP="00535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DA184" w14:textId="67832058" w:rsidR="008D2AFD" w:rsidRPr="00453041" w:rsidRDefault="008D2AFD" w:rsidP="00535621">
      <w:pPr>
        <w:pStyle w:val="ListParagraph"/>
        <w:numPr>
          <w:ilvl w:val="0"/>
          <w:numId w:val="21"/>
        </w:numPr>
        <w:ind w:hanging="720"/>
        <w:jc w:val="both"/>
        <w:rPr>
          <w:rFonts w:asciiTheme="minorHAnsi" w:hAnsiTheme="minorHAnsi" w:cstheme="minorHAnsi"/>
          <w:b/>
        </w:rPr>
      </w:pPr>
      <w:r w:rsidRPr="00453041">
        <w:rPr>
          <w:rFonts w:asciiTheme="minorHAnsi" w:hAnsiTheme="minorHAnsi" w:cstheme="minorHAnsi"/>
          <w:b/>
        </w:rPr>
        <w:t xml:space="preserve">Confirmation of </w:t>
      </w:r>
      <w:r w:rsidR="007E6A7A" w:rsidRPr="00453041">
        <w:rPr>
          <w:rFonts w:asciiTheme="minorHAnsi" w:hAnsiTheme="minorHAnsi" w:cstheme="minorHAnsi"/>
          <w:b/>
        </w:rPr>
        <w:t>Q</w:t>
      </w:r>
      <w:r w:rsidRPr="00453041">
        <w:rPr>
          <w:rFonts w:asciiTheme="minorHAnsi" w:hAnsiTheme="minorHAnsi" w:cstheme="minorHAnsi"/>
          <w:b/>
        </w:rPr>
        <w:t xml:space="preserve">uorum </w:t>
      </w:r>
    </w:p>
    <w:p w14:paraId="11AA3786" w14:textId="1A8214B4" w:rsidR="008D2AFD" w:rsidRPr="00453041" w:rsidRDefault="008D2AFD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>Company Secretary,</w:t>
      </w:r>
      <w:r w:rsidR="00006B2C" w:rsidRPr="00453041">
        <w:rPr>
          <w:rFonts w:asciiTheme="minorHAnsi" w:hAnsiTheme="minorHAnsi" w:cstheme="minorHAnsi"/>
          <w:sz w:val="22"/>
          <w:szCs w:val="22"/>
        </w:rPr>
        <w:t xml:space="preserve"> Ruth Hall</w:t>
      </w:r>
      <w:r w:rsidR="00B371A6" w:rsidRPr="00453041">
        <w:rPr>
          <w:rFonts w:asciiTheme="minorHAnsi" w:hAnsiTheme="minorHAnsi" w:cstheme="minorHAnsi"/>
          <w:sz w:val="22"/>
          <w:szCs w:val="22"/>
        </w:rPr>
        <w:t>,</w:t>
      </w:r>
      <w:r w:rsidRPr="00453041">
        <w:rPr>
          <w:rFonts w:asciiTheme="minorHAnsi" w:hAnsiTheme="minorHAnsi" w:cstheme="minorHAnsi"/>
          <w:sz w:val="22"/>
          <w:szCs w:val="22"/>
        </w:rPr>
        <w:t xml:space="preserve"> confirm</w:t>
      </w:r>
      <w:r w:rsidR="00844171" w:rsidRPr="00453041">
        <w:rPr>
          <w:rFonts w:asciiTheme="minorHAnsi" w:hAnsiTheme="minorHAnsi" w:cstheme="minorHAnsi"/>
          <w:sz w:val="22"/>
          <w:szCs w:val="22"/>
        </w:rPr>
        <w:t>ed that</w:t>
      </w:r>
      <w:r w:rsidRPr="00453041">
        <w:rPr>
          <w:rFonts w:asciiTheme="minorHAnsi" w:hAnsiTheme="minorHAnsi" w:cstheme="minorHAnsi"/>
          <w:sz w:val="22"/>
          <w:szCs w:val="22"/>
        </w:rPr>
        <w:t xml:space="preserve"> a quorum </w:t>
      </w:r>
      <w:r w:rsidR="00B3631C" w:rsidRPr="00453041">
        <w:rPr>
          <w:rFonts w:asciiTheme="minorHAnsi" w:hAnsiTheme="minorHAnsi" w:cstheme="minorHAnsi"/>
          <w:sz w:val="22"/>
          <w:szCs w:val="22"/>
        </w:rPr>
        <w:t>wa</w:t>
      </w:r>
      <w:r w:rsidRPr="00453041">
        <w:rPr>
          <w:rFonts w:asciiTheme="minorHAnsi" w:hAnsiTheme="minorHAnsi" w:cstheme="minorHAnsi"/>
          <w:sz w:val="22"/>
          <w:szCs w:val="22"/>
        </w:rPr>
        <w:t>s present</w:t>
      </w:r>
      <w:r w:rsidR="00844171" w:rsidRPr="00453041">
        <w:rPr>
          <w:rFonts w:asciiTheme="minorHAnsi" w:hAnsiTheme="minorHAnsi" w:cstheme="minorHAnsi"/>
          <w:sz w:val="22"/>
          <w:szCs w:val="22"/>
        </w:rPr>
        <w:t xml:space="preserve"> with</w:t>
      </w:r>
      <w:r w:rsidR="00976F2C" w:rsidRPr="00453041">
        <w:rPr>
          <w:rFonts w:asciiTheme="minorHAnsi" w:hAnsiTheme="minorHAnsi" w:cstheme="minorHAnsi"/>
          <w:sz w:val="22"/>
          <w:szCs w:val="22"/>
        </w:rPr>
        <w:t xml:space="preserve"> 51</w:t>
      </w:r>
      <w:r w:rsidR="00461653" w:rsidRPr="00453041">
        <w:rPr>
          <w:rFonts w:asciiTheme="minorHAnsi" w:hAnsiTheme="minorHAnsi" w:cstheme="minorHAnsi"/>
          <w:sz w:val="22"/>
          <w:szCs w:val="22"/>
        </w:rPr>
        <w:t xml:space="preserve"> </w:t>
      </w:r>
      <w:r w:rsidR="00844171" w:rsidRPr="00453041">
        <w:rPr>
          <w:rFonts w:asciiTheme="minorHAnsi" w:hAnsiTheme="minorHAnsi" w:cstheme="minorHAnsi"/>
          <w:sz w:val="22"/>
          <w:szCs w:val="22"/>
        </w:rPr>
        <w:t xml:space="preserve">voting members </w:t>
      </w:r>
      <w:r w:rsidR="0004034F" w:rsidRPr="00453041">
        <w:rPr>
          <w:rFonts w:asciiTheme="minorHAnsi" w:hAnsiTheme="minorHAnsi" w:cstheme="minorHAnsi"/>
          <w:sz w:val="22"/>
          <w:szCs w:val="22"/>
        </w:rPr>
        <w:t>online</w:t>
      </w:r>
      <w:r w:rsidR="00461653" w:rsidRPr="00453041">
        <w:rPr>
          <w:rFonts w:asciiTheme="minorHAnsi" w:hAnsiTheme="minorHAnsi" w:cstheme="minorHAnsi"/>
          <w:sz w:val="22"/>
          <w:szCs w:val="22"/>
        </w:rPr>
        <w:t>.</w:t>
      </w:r>
      <w:r w:rsidRPr="004530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489B60" w14:textId="77777777" w:rsidR="008D2AFD" w:rsidRPr="00453041" w:rsidRDefault="008D2AFD" w:rsidP="0053562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39E7A7" w14:textId="155A3861" w:rsidR="004B6452" w:rsidRPr="00453041" w:rsidRDefault="008D2AFD" w:rsidP="00535621">
      <w:pPr>
        <w:pStyle w:val="ListParagraph"/>
        <w:numPr>
          <w:ilvl w:val="0"/>
          <w:numId w:val="21"/>
        </w:numPr>
        <w:ind w:hanging="720"/>
        <w:jc w:val="both"/>
        <w:rPr>
          <w:rFonts w:asciiTheme="minorHAnsi" w:hAnsiTheme="minorHAnsi" w:cstheme="minorHAnsi"/>
          <w:b/>
          <w:color w:val="000000" w:themeColor="text1"/>
        </w:rPr>
      </w:pPr>
      <w:r w:rsidRPr="00453041">
        <w:rPr>
          <w:rFonts w:asciiTheme="minorHAnsi" w:hAnsiTheme="minorHAnsi" w:cstheme="minorHAnsi"/>
          <w:b/>
          <w:color w:val="000000" w:themeColor="text1"/>
        </w:rPr>
        <w:t xml:space="preserve">Agenda for the Annual General Meeting </w:t>
      </w:r>
    </w:p>
    <w:p w14:paraId="31E3683A" w14:textId="2AAF352D" w:rsidR="007E3E38" w:rsidRPr="00453041" w:rsidRDefault="00DE0278" w:rsidP="00535621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7E3E38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ormal agenda:</w:t>
      </w:r>
      <w:r w:rsidR="000B0F1F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7CB674" w14:textId="77777777" w:rsidR="000B0F1F" w:rsidRPr="00453041" w:rsidRDefault="000B0F1F" w:rsidP="00535621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96DE04" w14:textId="5253E05B" w:rsidR="000B0F1F" w:rsidRPr="00453041" w:rsidRDefault="007E3E38" w:rsidP="0053562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</w:rPr>
      </w:pPr>
      <w:r w:rsidRPr="00453041">
        <w:rPr>
          <w:rFonts w:asciiTheme="minorHAnsi" w:hAnsiTheme="minorHAnsi" w:cstheme="minorHAnsi"/>
          <w:color w:val="000000" w:themeColor="text1"/>
        </w:rPr>
        <w:t>Receive apologies for absence;</w:t>
      </w:r>
    </w:p>
    <w:p w14:paraId="5C8F1E83" w14:textId="2C654212" w:rsidR="000B0F1F" w:rsidRPr="00453041" w:rsidRDefault="007E3E38" w:rsidP="0053562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</w:rPr>
      </w:pPr>
      <w:r w:rsidRPr="00453041">
        <w:rPr>
          <w:rFonts w:asciiTheme="minorHAnsi" w:hAnsiTheme="minorHAnsi" w:cstheme="minorHAnsi"/>
          <w:color w:val="000000" w:themeColor="text1"/>
        </w:rPr>
        <w:t xml:space="preserve">Approve the minutes from </w:t>
      </w:r>
      <w:r w:rsidR="00DE0278" w:rsidRPr="00453041">
        <w:rPr>
          <w:rFonts w:asciiTheme="minorHAnsi" w:hAnsiTheme="minorHAnsi" w:cstheme="minorHAnsi"/>
          <w:color w:val="000000" w:themeColor="text1"/>
        </w:rPr>
        <w:t>the 202</w:t>
      </w:r>
      <w:r w:rsidR="00F74575" w:rsidRPr="00453041">
        <w:rPr>
          <w:rFonts w:asciiTheme="minorHAnsi" w:hAnsiTheme="minorHAnsi" w:cstheme="minorHAnsi"/>
          <w:color w:val="000000" w:themeColor="text1"/>
        </w:rPr>
        <w:t>3</w:t>
      </w:r>
      <w:r w:rsidR="00781CC2" w:rsidRPr="00453041">
        <w:rPr>
          <w:rFonts w:asciiTheme="minorHAnsi" w:hAnsiTheme="minorHAnsi" w:cstheme="minorHAnsi"/>
          <w:color w:val="000000" w:themeColor="text1"/>
        </w:rPr>
        <w:t xml:space="preserve"> </w:t>
      </w:r>
      <w:r w:rsidRPr="00453041">
        <w:rPr>
          <w:rFonts w:asciiTheme="minorHAnsi" w:hAnsiTheme="minorHAnsi" w:cstheme="minorHAnsi"/>
          <w:color w:val="000000" w:themeColor="text1"/>
        </w:rPr>
        <w:t>AGM;</w:t>
      </w:r>
    </w:p>
    <w:p w14:paraId="64537937" w14:textId="44CFA31A" w:rsidR="000B0F1F" w:rsidRPr="00453041" w:rsidRDefault="007E3E38" w:rsidP="0053562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</w:rPr>
      </w:pPr>
      <w:r w:rsidRPr="00453041">
        <w:rPr>
          <w:rFonts w:asciiTheme="minorHAnsi" w:hAnsiTheme="minorHAnsi" w:cstheme="minorHAnsi"/>
          <w:color w:val="000000" w:themeColor="text1"/>
        </w:rPr>
        <w:t>Receive and consider the Accounts (no vote);</w:t>
      </w:r>
    </w:p>
    <w:p w14:paraId="02171EB7" w14:textId="77777777" w:rsidR="000B0F1F" w:rsidRPr="00453041" w:rsidRDefault="007E3E38" w:rsidP="0053562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</w:rPr>
      </w:pPr>
      <w:r w:rsidRPr="00453041">
        <w:rPr>
          <w:rFonts w:asciiTheme="minorHAnsi" w:hAnsiTheme="minorHAnsi" w:cstheme="minorHAnsi"/>
          <w:color w:val="000000" w:themeColor="text1"/>
        </w:rPr>
        <w:t>Confirm the auditors; and</w:t>
      </w:r>
    </w:p>
    <w:p w14:paraId="66CD561A" w14:textId="35F4627A" w:rsidR="007E3E38" w:rsidRPr="00453041" w:rsidRDefault="007E3E38" w:rsidP="0053562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color w:val="000000" w:themeColor="text1"/>
        </w:rPr>
      </w:pPr>
      <w:r w:rsidRPr="00453041">
        <w:rPr>
          <w:rFonts w:asciiTheme="minorHAnsi" w:hAnsiTheme="minorHAnsi" w:cstheme="minorHAnsi"/>
          <w:color w:val="000000" w:themeColor="text1"/>
        </w:rPr>
        <w:t xml:space="preserve">Elect </w:t>
      </w:r>
      <w:r w:rsidR="00A92F6A" w:rsidRPr="00453041">
        <w:rPr>
          <w:rFonts w:asciiTheme="minorHAnsi" w:hAnsiTheme="minorHAnsi" w:cstheme="minorHAnsi"/>
          <w:color w:val="000000" w:themeColor="text1"/>
        </w:rPr>
        <w:t>four</w:t>
      </w:r>
      <w:r w:rsidR="0039356C" w:rsidRPr="00453041">
        <w:rPr>
          <w:rFonts w:asciiTheme="minorHAnsi" w:hAnsiTheme="minorHAnsi" w:cstheme="minorHAnsi"/>
          <w:color w:val="000000" w:themeColor="text1"/>
        </w:rPr>
        <w:t xml:space="preserve"> </w:t>
      </w:r>
      <w:r w:rsidRPr="00453041">
        <w:rPr>
          <w:rFonts w:asciiTheme="minorHAnsi" w:hAnsiTheme="minorHAnsi" w:cstheme="minorHAnsi"/>
          <w:color w:val="000000" w:themeColor="text1"/>
        </w:rPr>
        <w:t>new Elected Director</w:t>
      </w:r>
      <w:r w:rsidR="00B51210" w:rsidRPr="00453041">
        <w:rPr>
          <w:rFonts w:asciiTheme="minorHAnsi" w:hAnsiTheme="minorHAnsi" w:cstheme="minorHAnsi"/>
          <w:color w:val="000000" w:themeColor="text1"/>
        </w:rPr>
        <w:t>s</w:t>
      </w:r>
      <w:r w:rsidRPr="00453041">
        <w:rPr>
          <w:rFonts w:asciiTheme="minorHAnsi" w:hAnsiTheme="minorHAnsi" w:cstheme="minorHAnsi"/>
          <w:color w:val="000000" w:themeColor="text1"/>
        </w:rPr>
        <w:t>.</w:t>
      </w:r>
    </w:p>
    <w:p w14:paraId="47770856" w14:textId="77777777" w:rsidR="007E3E38" w:rsidRPr="00453041" w:rsidRDefault="007E3E38" w:rsidP="00535621">
      <w:pPr>
        <w:ind w:firstLine="6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DEA8D5" w14:textId="77777777" w:rsidR="00626A4B" w:rsidRPr="00453041" w:rsidRDefault="00626A4B" w:rsidP="00535621">
      <w:pPr>
        <w:ind w:firstLine="6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FDB0E" w14:textId="31DAD9B4" w:rsidR="007E3E38" w:rsidRPr="00453041" w:rsidRDefault="007E3E38" w:rsidP="00535621">
      <w:pPr>
        <w:ind w:firstLine="6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sz w:val="22"/>
          <w:szCs w:val="22"/>
        </w:rPr>
        <w:lastRenderedPageBreak/>
        <w:t>Agenda Item 1: Apologies for Absence</w:t>
      </w:r>
    </w:p>
    <w:p w14:paraId="046B0D9C" w14:textId="77777777" w:rsidR="00EF41D4" w:rsidRPr="00453041" w:rsidRDefault="00EF41D4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</w:p>
    <w:p w14:paraId="658938EB" w14:textId="1FDBB890" w:rsidR="00E77FF5" w:rsidRPr="00453041" w:rsidRDefault="00DE0278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>The Company Secretary</w:t>
      </w:r>
      <w:r w:rsidR="008D2AFD" w:rsidRPr="00453041">
        <w:rPr>
          <w:rFonts w:asciiTheme="minorHAnsi" w:hAnsiTheme="minorHAnsi" w:cstheme="minorHAnsi"/>
          <w:sz w:val="22"/>
          <w:szCs w:val="22"/>
        </w:rPr>
        <w:t xml:space="preserve"> confirmed </w:t>
      </w:r>
      <w:r w:rsidR="00F74575" w:rsidRPr="00453041">
        <w:rPr>
          <w:rFonts w:asciiTheme="minorHAnsi" w:hAnsiTheme="minorHAnsi" w:cstheme="minorHAnsi"/>
          <w:sz w:val="22"/>
          <w:szCs w:val="22"/>
        </w:rPr>
        <w:t>4</w:t>
      </w:r>
      <w:r w:rsidR="00E77FF5" w:rsidRPr="00453041">
        <w:rPr>
          <w:rFonts w:asciiTheme="minorHAnsi" w:hAnsiTheme="minorHAnsi" w:cstheme="minorHAnsi"/>
          <w:sz w:val="22"/>
          <w:szCs w:val="22"/>
        </w:rPr>
        <w:t xml:space="preserve"> </w:t>
      </w:r>
      <w:r w:rsidR="008D2AFD" w:rsidRPr="00453041">
        <w:rPr>
          <w:rFonts w:asciiTheme="minorHAnsi" w:hAnsiTheme="minorHAnsi" w:cstheme="minorHAnsi"/>
          <w:sz w:val="22"/>
          <w:szCs w:val="22"/>
        </w:rPr>
        <w:t xml:space="preserve">apologies for absence had been received </w:t>
      </w:r>
      <w:r w:rsidR="00E77FF5" w:rsidRPr="00453041">
        <w:rPr>
          <w:rFonts w:asciiTheme="minorHAnsi" w:hAnsiTheme="minorHAnsi" w:cstheme="minorHAnsi"/>
          <w:sz w:val="22"/>
          <w:szCs w:val="22"/>
        </w:rPr>
        <w:t>which would be appended to the minutes</w:t>
      </w:r>
      <w:r w:rsidR="00A23D90" w:rsidRPr="00453041">
        <w:rPr>
          <w:rFonts w:asciiTheme="minorHAnsi" w:hAnsiTheme="minorHAnsi" w:cstheme="minorHAnsi"/>
          <w:sz w:val="22"/>
          <w:szCs w:val="22"/>
        </w:rPr>
        <w:t xml:space="preserve"> together with the attendee list.</w:t>
      </w:r>
    </w:p>
    <w:p w14:paraId="2FCF4F2D" w14:textId="77777777" w:rsidR="00C55B39" w:rsidRPr="00453041" w:rsidRDefault="00C55B39" w:rsidP="00535621">
      <w:pPr>
        <w:ind w:left="6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71D8B" w14:textId="26F9A550" w:rsidR="00EA4252" w:rsidRPr="00453041" w:rsidRDefault="00DE0278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sz w:val="22"/>
          <w:szCs w:val="22"/>
        </w:rPr>
        <w:t>Chair</w:t>
      </w:r>
      <w:r w:rsidRPr="00453041">
        <w:rPr>
          <w:rFonts w:asciiTheme="minorHAnsi" w:hAnsiTheme="minorHAnsi" w:cstheme="minorHAnsi"/>
          <w:sz w:val="22"/>
          <w:szCs w:val="22"/>
        </w:rPr>
        <w:t xml:space="preserve"> asked members to </w:t>
      </w:r>
      <w:r w:rsidR="00EA4252" w:rsidRPr="00453041">
        <w:rPr>
          <w:rFonts w:asciiTheme="minorHAnsi" w:hAnsiTheme="minorHAnsi" w:cstheme="minorHAnsi"/>
          <w:sz w:val="22"/>
          <w:szCs w:val="22"/>
        </w:rPr>
        <w:t>take a moment to reflect on and remember those members who ha</w:t>
      </w:r>
      <w:r w:rsidRPr="00453041">
        <w:rPr>
          <w:rFonts w:asciiTheme="minorHAnsi" w:hAnsiTheme="minorHAnsi" w:cstheme="minorHAnsi"/>
          <w:sz w:val="22"/>
          <w:szCs w:val="22"/>
        </w:rPr>
        <w:t>d</w:t>
      </w:r>
      <w:r w:rsidR="00EA4252" w:rsidRPr="00453041">
        <w:rPr>
          <w:rFonts w:asciiTheme="minorHAnsi" w:hAnsiTheme="minorHAnsi" w:cstheme="minorHAnsi"/>
          <w:sz w:val="22"/>
          <w:szCs w:val="22"/>
        </w:rPr>
        <w:t xml:space="preserve"> passed away in the last year and be silent for one minute as a mark of respect. </w:t>
      </w:r>
    </w:p>
    <w:p w14:paraId="5D85C461" w14:textId="77777777" w:rsidR="00EA4252" w:rsidRPr="00453041" w:rsidRDefault="00EA4252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</w:p>
    <w:p w14:paraId="54E79DD2" w14:textId="33E47C04" w:rsidR="00E511F1" w:rsidRPr="00453041" w:rsidRDefault="00E511F1" w:rsidP="00535621">
      <w:pPr>
        <w:ind w:left="67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sz w:val="22"/>
          <w:szCs w:val="22"/>
        </w:rPr>
        <w:t>Agenda Item 2: Minute</w:t>
      </w:r>
      <w:r w:rsidR="00EF41D4" w:rsidRPr="0045304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 of AGM 202</w:t>
      </w:r>
      <w:r w:rsidR="000E7209" w:rsidRPr="004530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 and Matters Arising</w:t>
      </w:r>
    </w:p>
    <w:p w14:paraId="3B2BF41E" w14:textId="77777777" w:rsidR="00EF41D4" w:rsidRPr="00453041" w:rsidRDefault="00EF41D4" w:rsidP="00535621">
      <w:pPr>
        <w:ind w:left="67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8B383F9" w14:textId="3446FBAE" w:rsidR="0078008E" w:rsidRPr="00453041" w:rsidRDefault="00AC7C63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The Chair </w:t>
      </w:r>
      <w:r w:rsidR="0078008E" w:rsidRPr="00453041">
        <w:rPr>
          <w:rFonts w:asciiTheme="minorHAnsi" w:hAnsiTheme="minorHAnsi" w:cstheme="minorHAnsi"/>
          <w:sz w:val="22"/>
          <w:szCs w:val="22"/>
        </w:rPr>
        <w:t>ask</w:t>
      </w:r>
      <w:r w:rsidRPr="00453041">
        <w:rPr>
          <w:rFonts w:asciiTheme="minorHAnsi" w:hAnsiTheme="minorHAnsi" w:cstheme="minorHAnsi"/>
          <w:sz w:val="22"/>
          <w:szCs w:val="22"/>
        </w:rPr>
        <w:t>ed</w:t>
      </w:r>
      <w:r w:rsidR="0078008E" w:rsidRPr="00453041">
        <w:rPr>
          <w:rFonts w:asciiTheme="minorHAnsi" w:hAnsiTheme="minorHAnsi" w:cstheme="minorHAnsi"/>
          <w:sz w:val="22"/>
          <w:szCs w:val="22"/>
        </w:rPr>
        <w:t xml:space="preserve"> Kienda Hoji from the Board to propose the </w:t>
      </w:r>
      <w:r w:rsidR="00583601" w:rsidRPr="00453041">
        <w:rPr>
          <w:rFonts w:asciiTheme="minorHAnsi" w:hAnsiTheme="minorHAnsi" w:cstheme="minorHAnsi"/>
          <w:sz w:val="22"/>
          <w:szCs w:val="22"/>
        </w:rPr>
        <w:t xml:space="preserve">approval of the </w:t>
      </w:r>
      <w:r w:rsidR="0078008E" w:rsidRPr="00453041">
        <w:rPr>
          <w:rFonts w:asciiTheme="minorHAnsi" w:hAnsiTheme="minorHAnsi" w:cstheme="minorHAnsi"/>
          <w:sz w:val="22"/>
          <w:szCs w:val="22"/>
        </w:rPr>
        <w:t xml:space="preserve">minutes </w:t>
      </w:r>
      <w:r w:rsidR="00583601" w:rsidRPr="00453041">
        <w:rPr>
          <w:rFonts w:asciiTheme="minorHAnsi" w:hAnsiTheme="minorHAnsi" w:cstheme="minorHAnsi"/>
          <w:sz w:val="22"/>
          <w:szCs w:val="22"/>
        </w:rPr>
        <w:t>to be</w:t>
      </w:r>
      <w:r w:rsidR="0078008E" w:rsidRPr="00453041">
        <w:rPr>
          <w:rFonts w:asciiTheme="minorHAnsi" w:hAnsiTheme="minorHAnsi" w:cstheme="minorHAnsi"/>
          <w:sz w:val="22"/>
          <w:szCs w:val="22"/>
        </w:rPr>
        <w:t xml:space="preserve"> signed as a true record of the </w:t>
      </w:r>
      <w:r w:rsidR="0058798B" w:rsidRPr="00453041">
        <w:rPr>
          <w:rFonts w:asciiTheme="minorHAnsi" w:hAnsiTheme="minorHAnsi" w:cstheme="minorHAnsi"/>
          <w:sz w:val="22"/>
          <w:szCs w:val="22"/>
        </w:rPr>
        <w:t>meeting,</w:t>
      </w:r>
      <w:r w:rsidR="0078008E" w:rsidRPr="00453041">
        <w:rPr>
          <w:rFonts w:asciiTheme="minorHAnsi" w:hAnsiTheme="minorHAnsi" w:cstheme="minorHAnsi"/>
          <w:sz w:val="22"/>
          <w:szCs w:val="22"/>
        </w:rPr>
        <w:t xml:space="preserve"> and seconde</w:t>
      </w:r>
      <w:r w:rsidRPr="00453041">
        <w:rPr>
          <w:rFonts w:asciiTheme="minorHAnsi" w:hAnsiTheme="minorHAnsi" w:cstheme="minorHAnsi"/>
          <w:sz w:val="22"/>
          <w:szCs w:val="22"/>
        </w:rPr>
        <w:t>d</w:t>
      </w:r>
      <w:r w:rsidR="0078008E" w:rsidRPr="00453041">
        <w:rPr>
          <w:rFonts w:asciiTheme="minorHAnsi" w:hAnsiTheme="minorHAnsi" w:cstheme="minorHAnsi"/>
          <w:sz w:val="22"/>
          <w:szCs w:val="22"/>
        </w:rPr>
        <w:t xml:space="preserve"> from members on-line.</w:t>
      </w:r>
    </w:p>
    <w:p w14:paraId="69DAAB6A" w14:textId="77777777" w:rsidR="0078008E" w:rsidRPr="00453041" w:rsidRDefault="0078008E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</w:p>
    <w:p w14:paraId="04EEF80C" w14:textId="35B5D625" w:rsidR="0078008E" w:rsidRPr="00453041" w:rsidRDefault="0078008E" w:rsidP="00535621">
      <w:pPr>
        <w:ind w:left="67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Kienda Hoji:</w:t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346AF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ropos</w:t>
      </w:r>
      <w:r w:rsidR="00F346AF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ed</w:t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resolution.</w:t>
      </w:r>
    </w:p>
    <w:p w14:paraId="6D0EE6E0" w14:textId="64EF0B3A" w:rsidR="0078008E" w:rsidRPr="00453041" w:rsidRDefault="007E1696" w:rsidP="00535621">
      <w:pPr>
        <w:ind w:left="6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Tracy Jackson</w:t>
      </w:r>
      <w:r w:rsidR="0078008E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="0078008E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E5399F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78008E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econd</w:t>
      </w:r>
      <w:r w:rsidR="00E5399F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78008E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proposal.</w:t>
      </w:r>
    </w:p>
    <w:p w14:paraId="7FA57FBB" w14:textId="77777777" w:rsidR="00EC306F" w:rsidRPr="00453041" w:rsidRDefault="00EC306F" w:rsidP="00535621">
      <w:pPr>
        <w:ind w:left="6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E7577C" w14:textId="2503AF28" w:rsidR="00EC306F" w:rsidRPr="00453041" w:rsidRDefault="00362BC1" w:rsidP="00535621">
      <w:pPr>
        <w:ind w:left="672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sz w:val="22"/>
          <w:szCs w:val="22"/>
        </w:rPr>
        <w:t>Chair</w:t>
      </w:r>
      <w:r w:rsidRPr="00453041">
        <w:rPr>
          <w:rFonts w:asciiTheme="minorHAnsi" w:hAnsiTheme="minorHAnsi" w:cstheme="minorHAnsi"/>
          <w:sz w:val="22"/>
          <w:szCs w:val="22"/>
        </w:rPr>
        <w:t xml:space="preserve"> requested </w:t>
      </w:r>
      <w:r w:rsidR="00EC306F" w:rsidRPr="00453041">
        <w:rPr>
          <w:rFonts w:asciiTheme="minorHAnsi" w:hAnsiTheme="minorHAnsi" w:cstheme="minorHAnsi"/>
          <w:sz w:val="22"/>
          <w:szCs w:val="22"/>
        </w:rPr>
        <w:t>a show of hands</w:t>
      </w:r>
      <w:r w:rsidRPr="00453041">
        <w:rPr>
          <w:rFonts w:asciiTheme="minorHAnsi" w:hAnsiTheme="minorHAnsi" w:cstheme="minorHAnsi"/>
          <w:sz w:val="22"/>
          <w:szCs w:val="22"/>
        </w:rPr>
        <w:t xml:space="preserve"> from </w:t>
      </w:r>
      <w:r w:rsidR="00C72D37" w:rsidRPr="00453041">
        <w:rPr>
          <w:rFonts w:asciiTheme="minorHAnsi" w:hAnsiTheme="minorHAnsi" w:cstheme="minorHAnsi"/>
          <w:sz w:val="22"/>
          <w:szCs w:val="22"/>
        </w:rPr>
        <w:t>online</w:t>
      </w:r>
      <w:r w:rsidRPr="00453041">
        <w:rPr>
          <w:rFonts w:asciiTheme="minorHAnsi" w:hAnsiTheme="minorHAnsi" w:cstheme="minorHAnsi"/>
          <w:sz w:val="22"/>
          <w:szCs w:val="22"/>
        </w:rPr>
        <w:t xml:space="preserve"> members and </w:t>
      </w:r>
      <w:r w:rsidR="00EC306F" w:rsidRPr="00453041">
        <w:rPr>
          <w:rFonts w:asciiTheme="minorHAnsi" w:hAnsiTheme="minorHAnsi" w:cstheme="minorHAnsi"/>
          <w:sz w:val="22"/>
          <w:szCs w:val="22"/>
        </w:rPr>
        <w:t>declare</w:t>
      </w:r>
      <w:r w:rsidRPr="00453041">
        <w:rPr>
          <w:rFonts w:asciiTheme="minorHAnsi" w:hAnsiTheme="minorHAnsi" w:cstheme="minorHAnsi"/>
          <w:sz w:val="22"/>
          <w:szCs w:val="22"/>
        </w:rPr>
        <w:t>d</w:t>
      </w:r>
      <w:r w:rsidR="00EC306F" w:rsidRPr="00453041">
        <w:rPr>
          <w:rFonts w:asciiTheme="minorHAnsi" w:hAnsiTheme="minorHAnsi" w:cstheme="minorHAnsi"/>
          <w:sz w:val="22"/>
          <w:szCs w:val="22"/>
        </w:rPr>
        <w:t xml:space="preserve"> the resolution </w:t>
      </w:r>
      <w:r w:rsidR="009178E5" w:rsidRPr="00453041">
        <w:rPr>
          <w:rFonts w:asciiTheme="minorHAnsi" w:hAnsiTheme="minorHAnsi" w:cstheme="minorHAnsi"/>
          <w:sz w:val="22"/>
          <w:szCs w:val="22"/>
        </w:rPr>
        <w:t>carried.</w:t>
      </w:r>
    </w:p>
    <w:p w14:paraId="3951E6B6" w14:textId="77777777" w:rsidR="00EC306F" w:rsidRPr="00453041" w:rsidRDefault="00EC306F" w:rsidP="0053562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6CE254D" w14:textId="580E5A97" w:rsidR="008D2AFD" w:rsidRPr="00453041" w:rsidRDefault="008D2AFD" w:rsidP="00535621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Agenda Item </w:t>
      </w:r>
      <w:r w:rsidR="001E322B" w:rsidRPr="004530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53041">
        <w:rPr>
          <w:rFonts w:asciiTheme="minorHAnsi" w:hAnsiTheme="minorHAnsi" w:cstheme="minorHAnsi"/>
          <w:b/>
          <w:bCs/>
          <w:sz w:val="22"/>
          <w:szCs w:val="22"/>
        </w:rPr>
        <w:t>: The Accounts</w:t>
      </w:r>
    </w:p>
    <w:p w14:paraId="1712BAAF" w14:textId="77777777" w:rsidR="00EF41D4" w:rsidRPr="00453041" w:rsidRDefault="00EF41D4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744F13" w14:textId="77777777" w:rsidR="00EC3488" w:rsidRPr="00453041" w:rsidRDefault="00EC3488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To </w:t>
      </w:r>
      <w:r w:rsidR="00EC306F" w:rsidRPr="00453041">
        <w:rPr>
          <w:rFonts w:asciiTheme="minorHAnsi" w:hAnsiTheme="minorHAnsi" w:cstheme="minorHAnsi"/>
          <w:sz w:val="22"/>
          <w:szCs w:val="22"/>
        </w:rPr>
        <w:t xml:space="preserve">consider the </w:t>
      </w:r>
      <w:r w:rsidRPr="00453041">
        <w:rPr>
          <w:rFonts w:asciiTheme="minorHAnsi" w:hAnsiTheme="minorHAnsi" w:cstheme="minorHAnsi"/>
          <w:sz w:val="22"/>
          <w:szCs w:val="22"/>
        </w:rPr>
        <w:t>follow:</w:t>
      </w:r>
    </w:p>
    <w:p w14:paraId="0E2026E9" w14:textId="66DE8380" w:rsidR="00EC3488" w:rsidRPr="00453041" w:rsidRDefault="00EC306F" w:rsidP="00535621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Directors’ Report for the year ended 30th September 202</w:t>
      </w:r>
      <w:r w:rsidR="009E20B3" w:rsidRPr="00453041">
        <w:rPr>
          <w:rFonts w:asciiTheme="minorHAnsi" w:hAnsiTheme="minorHAnsi" w:cstheme="minorHAnsi"/>
        </w:rPr>
        <w:t>3</w:t>
      </w:r>
    </w:p>
    <w:p w14:paraId="0618211D" w14:textId="02AB7800" w:rsidR="00EC3488" w:rsidRPr="00453041" w:rsidRDefault="00EC3488" w:rsidP="00535621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T</w:t>
      </w:r>
      <w:r w:rsidR="00EC306F" w:rsidRPr="00453041">
        <w:rPr>
          <w:rFonts w:asciiTheme="minorHAnsi" w:hAnsiTheme="minorHAnsi" w:cstheme="minorHAnsi"/>
        </w:rPr>
        <w:t>he Independent Auditors’ Report</w:t>
      </w:r>
      <w:r w:rsidRPr="00453041">
        <w:rPr>
          <w:rFonts w:asciiTheme="minorHAnsi" w:hAnsiTheme="minorHAnsi" w:cstheme="minorHAnsi"/>
        </w:rPr>
        <w:t xml:space="preserve"> for the year ended 30th September 202</w:t>
      </w:r>
      <w:r w:rsidR="009E20B3" w:rsidRPr="00453041">
        <w:rPr>
          <w:rFonts w:asciiTheme="minorHAnsi" w:hAnsiTheme="minorHAnsi" w:cstheme="minorHAnsi"/>
        </w:rPr>
        <w:t>3</w:t>
      </w:r>
    </w:p>
    <w:p w14:paraId="2F7273FB" w14:textId="0AA117D2" w:rsidR="00EC3488" w:rsidRPr="00453041" w:rsidRDefault="00EC3488" w:rsidP="00535621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T</w:t>
      </w:r>
      <w:r w:rsidR="00EC306F" w:rsidRPr="00453041">
        <w:rPr>
          <w:rFonts w:asciiTheme="minorHAnsi" w:hAnsiTheme="minorHAnsi" w:cstheme="minorHAnsi"/>
        </w:rPr>
        <w:t>he Profit Loss Account</w:t>
      </w:r>
      <w:r w:rsidRPr="00453041">
        <w:rPr>
          <w:rFonts w:asciiTheme="minorHAnsi" w:hAnsiTheme="minorHAnsi" w:cstheme="minorHAnsi"/>
        </w:rPr>
        <w:t xml:space="preserve"> for the year ended 30th September 202</w:t>
      </w:r>
      <w:r w:rsidR="009E20B3" w:rsidRPr="00453041">
        <w:rPr>
          <w:rFonts w:asciiTheme="minorHAnsi" w:hAnsiTheme="minorHAnsi" w:cstheme="minorHAnsi"/>
        </w:rPr>
        <w:t>3</w:t>
      </w:r>
    </w:p>
    <w:p w14:paraId="574D3D3B" w14:textId="79741AC1" w:rsidR="00EC3488" w:rsidRPr="00453041" w:rsidRDefault="00EC3488" w:rsidP="00535621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T</w:t>
      </w:r>
      <w:r w:rsidR="00EC306F" w:rsidRPr="00453041">
        <w:rPr>
          <w:rFonts w:asciiTheme="minorHAnsi" w:hAnsiTheme="minorHAnsi" w:cstheme="minorHAnsi"/>
        </w:rPr>
        <w:t>he Statement of Comprehensive Income for the year ended 30th September 202</w:t>
      </w:r>
      <w:r w:rsidR="009E20B3" w:rsidRPr="00453041">
        <w:rPr>
          <w:rFonts w:asciiTheme="minorHAnsi" w:hAnsiTheme="minorHAnsi" w:cstheme="minorHAnsi"/>
        </w:rPr>
        <w:t>3</w:t>
      </w:r>
      <w:r w:rsidR="00EC306F" w:rsidRPr="00453041">
        <w:rPr>
          <w:rFonts w:asciiTheme="minorHAnsi" w:hAnsiTheme="minorHAnsi" w:cstheme="minorHAnsi"/>
        </w:rPr>
        <w:t xml:space="preserve"> </w:t>
      </w:r>
    </w:p>
    <w:p w14:paraId="2107B57F" w14:textId="787BCC56" w:rsidR="00EC3488" w:rsidRPr="00453041" w:rsidRDefault="00EC3488" w:rsidP="00535621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T</w:t>
      </w:r>
      <w:r w:rsidR="00EC306F" w:rsidRPr="00453041">
        <w:rPr>
          <w:rFonts w:asciiTheme="minorHAnsi" w:hAnsiTheme="minorHAnsi" w:cstheme="minorHAnsi"/>
        </w:rPr>
        <w:t>he Balance Sheet at that date.</w:t>
      </w:r>
    </w:p>
    <w:p w14:paraId="57351808" w14:textId="77777777" w:rsidR="00EC3488" w:rsidRPr="00453041" w:rsidRDefault="00EC3488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9DC07F" w14:textId="7D52C7A0" w:rsidR="00EC306F" w:rsidRPr="00453041" w:rsidRDefault="00EC3488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>T</w:t>
      </w:r>
      <w:r w:rsidR="00EC306F" w:rsidRPr="00453041">
        <w:rPr>
          <w:rFonts w:asciiTheme="minorHAnsi" w:hAnsiTheme="minorHAnsi" w:cstheme="minorHAnsi"/>
          <w:sz w:val="22"/>
          <w:szCs w:val="22"/>
        </w:rPr>
        <w:t xml:space="preserve">he Reports and the Statutory Accounts </w:t>
      </w:r>
      <w:r w:rsidRPr="00453041">
        <w:rPr>
          <w:rFonts w:asciiTheme="minorHAnsi" w:hAnsiTheme="minorHAnsi" w:cstheme="minorHAnsi"/>
          <w:sz w:val="22"/>
          <w:szCs w:val="22"/>
        </w:rPr>
        <w:t>were taken as read</w:t>
      </w:r>
      <w:r w:rsidR="00EC306F" w:rsidRPr="00453041">
        <w:rPr>
          <w:rFonts w:asciiTheme="minorHAnsi" w:hAnsiTheme="minorHAnsi" w:cstheme="minorHAnsi"/>
          <w:sz w:val="22"/>
          <w:szCs w:val="22"/>
        </w:rPr>
        <w:t>.</w:t>
      </w:r>
    </w:p>
    <w:p w14:paraId="4EEEB349" w14:textId="77777777" w:rsidR="00EC306F" w:rsidRPr="00453041" w:rsidRDefault="00EC306F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D621EC" w14:textId="44E45CBA" w:rsidR="00EC3488" w:rsidRPr="00453041" w:rsidRDefault="00CE0647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>Scott Smith</w:t>
      </w:r>
      <w:r w:rsidR="00EC3488" w:rsidRPr="00453041">
        <w:rPr>
          <w:rFonts w:asciiTheme="minorHAnsi" w:hAnsiTheme="minorHAnsi" w:cstheme="minorHAnsi"/>
          <w:sz w:val="22"/>
          <w:szCs w:val="22"/>
        </w:rPr>
        <w:t xml:space="preserve">, Chair of the Audit and Risk </w:t>
      </w:r>
      <w:r w:rsidR="008C1E80" w:rsidRPr="00453041">
        <w:rPr>
          <w:rFonts w:asciiTheme="minorHAnsi" w:hAnsiTheme="minorHAnsi" w:cstheme="minorHAnsi"/>
          <w:sz w:val="22"/>
          <w:szCs w:val="22"/>
        </w:rPr>
        <w:t>C</w:t>
      </w:r>
      <w:r w:rsidR="00EC3488" w:rsidRPr="00453041">
        <w:rPr>
          <w:rFonts w:asciiTheme="minorHAnsi" w:hAnsiTheme="minorHAnsi" w:cstheme="minorHAnsi"/>
          <w:sz w:val="22"/>
          <w:szCs w:val="22"/>
        </w:rPr>
        <w:t>ommittee provided</w:t>
      </w:r>
      <w:r w:rsidR="00EC3488"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3488" w:rsidRPr="00453041">
        <w:rPr>
          <w:rFonts w:asciiTheme="minorHAnsi" w:hAnsiTheme="minorHAnsi" w:cstheme="minorHAnsi"/>
          <w:sz w:val="22"/>
          <w:szCs w:val="22"/>
        </w:rPr>
        <w:t>a</w:t>
      </w:r>
      <w:r w:rsidRPr="00453041">
        <w:rPr>
          <w:rFonts w:asciiTheme="minorHAnsi" w:hAnsiTheme="minorHAnsi" w:cstheme="minorHAnsi"/>
          <w:sz w:val="22"/>
          <w:szCs w:val="22"/>
        </w:rPr>
        <w:t xml:space="preserve"> brief overview of the financial statements for the year ended 30</w:t>
      </w:r>
      <w:r w:rsidRPr="0045304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53041">
        <w:rPr>
          <w:rFonts w:asciiTheme="minorHAnsi" w:hAnsiTheme="minorHAnsi" w:cstheme="minorHAnsi"/>
          <w:sz w:val="22"/>
          <w:szCs w:val="22"/>
        </w:rPr>
        <w:t xml:space="preserve"> September 202</w:t>
      </w:r>
      <w:r w:rsidR="000520AC" w:rsidRPr="00453041">
        <w:rPr>
          <w:rFonts w:asciiTheme="minorHAnsi" w:hAnsiTheme="minorHAnsi" w:cstheme="minorHAnsi"/>
          <w:sz w:val="22"/>
          <w:szCs w:val="22"/>
        </w:rPr>
        <w:t>3</w:t>
      </w:r>
      <w:r w:rsidR="00216EE7" w:rsidRPr="00453041">
        <w:rPr>
          <w:rFonts w:asciiTheme="minorHAnsi" w:hAnsiTheme="minorHAnsi" w:cstheme="minorHAnsi"/>
          <w:sz w:val="22"/>
          <w:szCs w:val="22"/>
        </w:rPr>
        <w:t>:</w:t>
      </w:r>
      <w:r w:rsidRPr="004530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6AE53" w14:textId="4AAF92CC" w:rsidR="00EC3488" w:rsidRPr="00453041" w:rsidRDefault="00EC3488" w:rsidP="0053562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A</w:t>
      </w:r>
      <w:r w:rsidR="00CE0647" w:rsidRPr="00453041">
        <w:rPr>
          <w:rFonts w:asciiTheme="minorHAnsi" w:hAnsiTheme="minorHAnsi" w:cstheme="minorHAnsi"/>
        </w:rPr>
        <w:t>chieve</w:t>
      </w:r>
      <w:r w:rsidR="00980B83" w:rsidRPr="00453041">
        <w:rPr>
          <w:rFonts w:asciiTheme="minorHAnsi" w:hAnsiTheme="minorHAnsi" w:cstheme="minorHAnsi"/>
        </w:rPr>
        <w:t>d</w:t>
      </w:r>
      <w:r w:rsidR="00CE0647" w:rsidRPr="00453041">
        <w:rPr>
          <w:rFonts w:asciiTheme="minorHAnsi" w:hAnsiTheme="minorHAnsi" w:cstheme="minorHAnsi"/>
        </w:rPr>
        <w:t xml:space="preserve"> a turnover of £4.</w:t>
      </w:r>
      <w:r w:rsidR="0091476F" w:rsidRPr="00453041">
        <w:rPr>
          <w:rFonts w:asciiTheme="minorHAnsi" w:hAnsiTheme="minorHAnsi" w:cstheme="minorHAnsi"/>
        </w:rPr>
        <w:t>48</w:t>
      </w:r>
      <w:r w:rsidR="00CE0647" w:rsidRPr="00453041">
        <w:rPr>
          <w:rFonts w:asciiTheme="minorHAnsi" w:hAnsiTheme="minorHAnsi" w:cstheme="minorHAnsi"/>
        </w:rPr>
        <w:t xml:space="preserve">m, </w:t>
      </w:r>
      <w:r w:rsidR="00F525FC" w:rsidRPr="00453041">
        <w:rPr>
          <w:rFonts w:asciiTheme="minorHAnsi" w:hAnsiTheme="minorHAnsi" w:cstheme="minorHAnsi"/>
        </w:rPr>
        <w:t xml:space="preserve">which </w:t>
      </w:r>
      <w:r w:rsidR="00CE0647" w:rsidRPr="00453041">
        <w:rPr>
          <w:rFonts w:asciiTheme="minorHAnsi" w:hAnsiTheme="minorHAnsi" w:cstheme="minorHAnsi"/>
        </w:rPr>
        <w:t>represent</w:t>
      </w:r>
      <w:r w:rsidR="00F525FC" w:rsidRPr="00453041">
        <w:rPr>
          <w:rFonts w:asciiTheme="minorHAnsi" w:hAnsiTheme="minorHAnsi" w:cstheme="minorHAnsi"/>
        </w:rPr>
        <w:t>ed</w:t>
      </w:r>
      <w:r w:rsidR="00CE0647" w:rsidRPr="00453041">
        <w:rPr>
          <w:rFonts w:asciiTheme="minorHAnsi" w:hAnsiTheme="minorHAnsi" w:cstheme="minorHAnsi"/>
        </w:rPr>
        <w:t xml:space="preserve"> a</w:t>
      </w:r>
      <w:r w:rsidR="00EA611F" w:rsidRPr="00453041">
        <w:rPr>
          <w:rFonts w:asciiTheme="minorHAnsi" w:hAnsiTheme="minorHAnsi" w:cstheme="minorHAnsi"/>
        </w:rPr>
        <w:t xml:space="preserve">n </w:t>
      </w:r>
      <w:r w:rsidR="00CE0647" w:rsidRPr="00453041">
        <w:rPr>
          <w:rFonts w:asciiTheme="minorHAnsi" w:hAnsiTheme="minorHAnsi" w:cstheme="minorHAnsi"/>
        </w:rPr>
        <w:t>increase of £</w:t>
      </w:r>
      <w:r w:rsidR="00EA611F" w:rsidRPr="00453041">
        <w:rPr>
          <w:rFonts w:asciiTheme="minorHAnsi" w:hAnsiTheme="minorHAnsi" w:cstheme="minorHAnsi"/>
        </w:rPr>
        <w:t>420k</w:t>
      </w:r>
      <w:r w:rsidR="00CE0647" w:rsidRPr="00453041">
        <w:rPr>
          <w:rFonts w:asciiTheme="minorHAnsi" w:hAnsiTheme="minorHAnsi" w:cstheme="minorHAnsi"/>
        </w:rPr>
        <w:t xml:space="preserve"> </w:t>
      </w:r>
      <w:r w:rsidR="00EA611F" w:rsidRPr="00453041">
        <w:rPr>
          <w:rFonts w:asciiTheme="minorHAnsi" w:hAnsiTheme="minorHAnsi" w:cstheme="minorHAnsi"/>
        </w:rPr>
        <w:t>compared to the prior year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1291E614" w14:textId="036D7C3B" w:rsidR="00EC3488" w:rsidRPr="00453041" w:rsidRDefault="002210E9" w:rsidP="0053562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Th</w:t>
      </w:r>
      <w:r w:rsidR="00216EE7" w:rsidRPr="00453041">
        <w:rPr>
          <w:rFonts w:asciiTheme="minorHAnsi" w:hAnsiTheme="minorHAnsi" w:cstheme="minorHAnsi"/>
        </w:rPr>
        <w:t>e</w:t>
      </w:r>
      <w:r w:rsidRPr="00453041">
        <w:rPr>
          <w:rFonts w:asciiTheme="minorHAnsi" w:hAnsiTheme="minorHAnsi" w:cstheme="minorHAnsi"/>
        </w:rPr>
        <w:t xml:space="preserve"> increase had been driven largely by membership income, </w:t>
      </w:r>
      <w:r w:rsidR="000949C1" w:rsidRPr="00453041">
        <w:rPr>
          <w:rFonts w:asciiTheme="minorHAnsi" w:hAnsiTheme="minorHAnsi" w:cstheme="minorHAnsi"/>
        </w:rPr>
        <w:t>and grant income from UK Sport and Sport England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2A4B4332" w14:textId="60113791" w:rsidR="00EC3488" w:rsidRPr="00453041" w:rsidRDefault="002210E9" w:rsidP="0053562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 xml:space="preserve">Operating </w:t>
      </w:r>
      <w:r w:rsidR="00CA18F2" w:rsidRPr="00453041">
        <w:rPr>
          <w:rFonts w:asciiTheme="minorHAnsi" w:hAnsiTheme="minorHAnsi" w:cstheme="minorHAnsi"/>
        </w:rPr>
        <w:t>loss</w:t>
      </w:r>
      <w:r w:rsidRPr="00453041">
        <w:rPr>
          <w:rFonts w:asciiTheme="minorHAnsi" w:hAnsiTheme="minorHAnsi" w:cstheme="minorHAnsi"/>
        </w:rPr>
        <w:t xml:space="preserve"> for the year was £1</w:t>
      </w:r>
      <w:r w:rsidR="000949C1" w:rsidRPr="00453041">
        <w:rPr>
          <w:rFonts w:asciiTheme="minorHAnsi" w:hAnsiTheme="minorHAnsi" w:cstheme="minorHAnsi"/>
        </w:rPr>
        <w:t>75</w:t>
      </w:r>
      <w:r w:rsidRPr="00453041">
        <w:rPr>
          <w:rFonts w:asciiTheme="minorHAnsi" w:hAnsiTheme="minorHAnsi" w:cstheme="minorHAnsi"/>
        </w:rPr>
        <w:t xml:space="preserve">,000 which </w:t>
      </w:r>
      <w:r w:rsidR="00BF658B" w:rsidRPr="00453041">
        <w:rPr>
          <w:rFonts w:asciiTheme="minorHAnsi" w:hAnsiTheme="minorHAnsi" w:cstheme="minorHAnsi"/>
        </w:rPr>
        <w:t>was incurred as a result of additional investment into strategic growth initiatives</w:t>
      </w:r>
      <w:r w:rsidR="00453041" w:rsidRPr="00453041">
        <w:rPr>
          <w:rFonts w:asciiTheme="minorHAnsi" w:hAnsiTheme="minorHAnsi" w:cstheme="minorHAnsi"/>
        </w:rPr>
        <w:t xml:space="preserve">. </w:t>
      </w:r>
      <w:r w:rsidR="005E63D2" w:rsidRPr="00453041">
        <w:rPr>
          <w:rFonts w:asciiTheme="minorHAnsi" w:hAnsiTheme="minorHAnsi" w:cstheme="minorHAnsi"/>
        </w:rPr>
        <w:t>This had in turn decreased the overall equity reserves position to £634</w:t>
      </w:r>
      <w:r w:rsidR="001F15E5" w:rsidRPr="00453041">
        <w:rPr>
          <w:rFonts w:asciiTheme="minorHAnsi" w:hAnsiTheme="minorHAnsi" w:cstheme="minorHAnsi"/>
        </w:rPr>
        <w:t>K at year end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11F024C5" w14:textId="4BD2F0A5" w:rsidR="002210E9" w:rsidRPr="00453041" w:rsidRDefault="00EC3488" w:rsidP="00535621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>T</w:t>
      </w:r>
      <w:r w:rsidR="002210E9" w:rsidRPr="00453041">
        <w:rPr>
          <w:rFonts w:asciiTheme="minorHAnsi" w:hAnsiTheme="minorHAnsi" w:cstheme="minorHAnsi"/>
        </w:rPr>
        <w:t>he Directors of Archery GB reviewed the organisation</w:t>
      </w:r>
      <w:r w:rsidR="00216EE7" w:rsidRPr="00453041">
        <w:rPr>
          <w:rFonts w:asciiTheme="minorHAnsi" w:hAnsiTheme="minorHAnsi" w:cstheme="minorHAnsi"/>
        </w:rPr>
        <w:t>’</w:t>
      </w:r>
      <w:r w:rsidR="002210E9" w:rsidRPr="00453041">
        <w:rPr>
          <w:rFonts w:asciiTheme="minorHAnsi" w:hAnsiTheme="minorHAnsi" w:cstheme="minorHAnsi"/>
        </w:rPr>
        <w:t>s financial position for the forthcoming membership year, concluding that</w:t>
      </w:r>
      <w:r w:rsidR="00004893" w:rsidRPr="00453041">
        <w:rPr>
          <w:rFonts w:asciiTheme="minorHAnsi" w:hAnsiTheme="minorHAnsi" w:cstheme="minorHAnsi"/>
        </w:rPr>
        <w:t xml:space="preserve"> </w:t>
      </w:r>
      <w:r w:rsidR="002210E9" w:rsidRPr="00453041">
        <w:rPr>
          <w:rFonts w:asciiTheme="minorHAnsi" w:hAnsiTheme="minorHAnsi" w:cstheme="minorHAnsi"/>
        </w:rPr>
        <w:t xml:space="preserve">membership numbers </w:t>
      </w:r>
      <w:r w:rsidR="00AF3868" w:rsidRPr="00453041">
        <w:rPr>
          <w:rFonts w:asciiTheme="minorHAnsi" w:hAnsiTheme="minorHAnsi" w:cstheme="minorHAnsi"/>
        </w:rPr>
        <w:t>continu</w:t>
      </w:r>
      <w:r w:rsidR="00004893" w:rsidRPr="00453041">
        <w:rPr>
          <w:rFonts w:asciiTheme="minorHAnsi" w:hAnsiTheme="minorHAnsi" w:cstheme="minorHAnsi"/>
        </w:rPr>
        <w:t>ed</w:t>
      </w:r>
      <w:r w:rsidR="00AF3868" w:rsidRPr="00453041">
        <w:rPr>
          <w:rFonts w:asciiTheme="minorHAnsi" w:hAnsiTheme="minorHAnsi" w:cstheme="minorHAnsi"/>
        </w:rPr>
        <w:t xml:space="preserve"> to improve year on year, with strong financial reserves;</w:t>
      </w:r>
      <w:r w:rsidR="002210E9" w:rsidRPr="00453041">
        <w:rPr>
          <w:rFonts w:asciiTheme="minorHAnsi" w:hAnsiTheme="minorHAnsi" w:cstheme="minorHAnsi"/>
        </w:rPr>
        <w:t xml:space="preserve"> Archery GB </w:t>
      </w:r>
      <w:r w:rsidR="00216EE7" w:rsidRPr="00453041">
        <w:rPr>
          <w:rFonts w:asciiTheme="minorHAnsi" w:hAnsiTheme="minorHAnsi" w:cstheme="minorHAnsi"/>
        </w:rPr>
        <w:t>wa</w:t>
      </w:r>
      <w:r w:rsidR="002210E9" w:rsidRPr="00453041">
        <w:rPr>
          <w:rFonts w:asciiTheme="minorHAnsi" w:hAnsiTheme="minorHAnsi" w:cstheme="minorHAnsi"/>
        </w:rPr>
        <w:t>s well placed to deal with</w:t>
      </w:r>
      <w:r w:rsidR="00303EA9" w:rsidRPr="00453041">
        <w:rPr>
          <w:rFonts w:asciiTheme="minorHAnsi" w:hAnsiTheme="minorHAnsi" w:cstheme="minorHAnsi"/>
        </w:rPr>
        <w:t xml:space="preserve"> possible future financial challenges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152FEA58" w14:textId="79B20658" w:rsidR="00BA42F7" w:rsidRPr="00453041" w:rsidRDefault="00BA42F7" w:rsidP="00535621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56614" w14:textId="7DB58620" w:rsidR="00B333B1" w:rsidRPr="00453041" w:rsidRDefault="00B333B1" w:rsidP="00535621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Agenda Item </w:t>
      </w:r>
      <w:r w:rsidR="001E322B" w:rsidRPr="0045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45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Confirmation of Auditors</w:t>
      </w:r>
    </w:p>
    <w:p w14:paraId="4C7F844A" w14:textId="77777777" w:rsidR="002F4C25" w:rsidRPr="00453041" w:rsidRDefault="002F4C25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58AE90A7" w14:textId="69E8A720" w:rsidR="002F4C25" w:rsidRPr="00453041" w:rsidRDefault="009146A2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sz w:val="22"/>
          <w:szCs w:val="22"/>
        </w:rPr>
        <w:t>Chair</w:t>
      </w:r>
      <w:r w:rsidRPr="00453041">
        <w:rPr>
          <w:rFonts w:asciiTheme="minorHAnsi" w:hAnsiTheme="minorHAnsi" w:cstheme="minorHAnsi"/>
          <w:sz w:val="22"/>
          <w:szCs w:val="22"/>
        </w:rPr>
        <w:t xml:space="preserve"> asked </w:t>
      </w:r>
      <w:r w:rsidR="002F4C25" w:rsidRPr="00453041">
        <w:rPr>
          <w:rFonts w:asciiTheme="minorHAnsi" w:hAnsiTheme="minorHAnsi" w:cstheme="minorHAnsi"/>
          <w:sz w:val="22"/>
          <w:szCs w:val="22"/>
        </w:rPr>
        <w:t>Scott</w:t>
      </w:r>
      <w:r w:rsidRPr="00453041">
        <w:rPr>
          <w:rFonts w:asciiTheme="minorHAnsi" w:hAnsiTheme="minorHAnsi" w:cstheme="minorHAnsi"/>
          <w:sz w:val="22"/>
          <w:szCs w:val="22"/>
        </w:rPr>
        <w:t xml:space="preserve"> Smith</w:t>
      </w:r>
      <w:r w:rsidR="002F4C25" w:rsidRPr="00453041">
        <w:rPr>
          <w:rFonts w:asciiTheme="minorHAnsi" w:hAnsiTheme="minorHAnsi" w:cstheme="minorHAnsi"/>
          <w:sz w:val="22"/>
          <w:szCs w:val="22"/>
        </w:rPr>
        <w:t xml:space="preserve"> to propose to the meeting </w:t>
      </w:r>
      <w:r w:rsidR="002D40AB" w:rsidRPr="00453041">
        <w:rPr>
          <w:rFonts w:asciiTheme="minorHAnsi" w:hAnsiTheme="minorHAnsi" w:cstheme="minorHAnsi"/>
          <w:sz w:val="22"/>
          <w:szCs w:val="22"/>
        </w:rPr>
        <w:t>that Azets</w:t>
      </w:r>
      <w:r w:rsidR="002F4C25" w:rsidRPr="00453041">
        <w:rPr>
          <w:rFonts w:asciiTheme="minorHAnsi" w:hAnsiTheme="minorHAnsi" w:cstheme="minorHAnsi"/>
          <w:bCs/>
          <w:sz w:val="22"/>
          <w:szCs w:val="22"/>
        </w:rPr>
        <w:t xml:space="preserve"> Audit Services </w:t>
      </w:r>
      <w:r w:rsidR="00216EE7" w:rsidRPr="00453041">
        <w:rPr>
          <w:rFonts w:asciiTheme="minorHAnsi" w:hAnsiTheme="minorHAnsi" w:cstheme="minorHAnsi"/>
          <w:bCs/>
          <w:sz w:val="22"/>
          <w:szCs w:val="22"/>
        </w:rPr>
        <w:t xml:space="preserve">be appointed </w:t>
      </w:r>
      <w:r w:rsidR="002F4C25" w:rsidRPr="00453041">
        <w:rPr>
          <w:rFonts w:asciiTheme="minorHAnsi" w:hAnsiTheme="minorHAnsi" w:cstheme="minorHAnsi"/>
          <w:bCs/>
          <w:sz w:val="22"/>
          <w:szCs w:val="22"/>
        </w:rPr>
        <w:t>and</w:t>
      </w:r>
      <w:r w:rsidR="002F4C25" w:rsidRPr="00453041">
        <w:rPr>
          <w:rFonts w:asciiTheme="minorHAnsi" w:hAnsiTheme="minorHAnsi" w:cstheme="minorHAnsi"/>
          <w:sz w:val="22"/>
          <w:szCs w:val="22"/>
        </w:rPr>
        <w:t xml:space="preserve"> that the Directors be authorised to determine the remuneration of the </w:t>
      </w:r>
      <w:r w:rsidR="002D40AB" w:rsidRPr="00453041">
        <w:rPr>
          <w:rFonts w:asciiTheme="minorHAnsi" w:hAnsiTheme="minorHAnsi" w:cstheme="minorHAnsi"/>
          <w:sz w:val="22"/>
          <w:szCs w:val="22"/>
        </w:rPr>
        <w:t>auditors and</w:t>
      </w:r>
      <w:r w:rsidRPr="00453041">
        <w:rPr>
          <w:rFonts w:asciiTheme="minorHAnsi" w:hAnsiTheme="minorHAnsi" w:cstheme="minorHAnsi"/>
          <w:sz w:val="22"/>
          <w:szCs w:val="22"/>
        </w:rPr>
        <w:t xml:space="preserve"> seconded by members in the room.</w:t>
      </w:r>
    </w:p>
    <w:p w14:paraId="07B1D2F4" w14:textId="3EDA4D8F" w:rsidR="00C55B39" w:rsidRPr="00453041" w:rsidRDefault="00987CE9" w:rsidP="00535621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 xml:space="preserve">Azets Audit Services </w:t>
      </w:r>
      <w:r w:rsidR="00230819" w:rsidRPr="00453041">
        <w:rPr>
          <w:rFonts w:asciiTheme="minorHAnsi" w:hAnsiTheme="minorHAnsi" w:cstheme="minorHAnsi"/>
        </w:rPr>
        <w:t>have been</w:t>
      </w:r>
      <w:r w:rsidRPr="00453041">
        <w:rPr>
          <w:rFonts w:asciiTheme="minorHAnsi" w:hAnsiTheme="minorHAnsi" w:cstheme="minorHAnsi"/>
        </w:rPr>
        <w:t xml:space="preserve"> appointed</w:t>
      </w:r>
      <w:r w:rsidR="00D5730F" w:rsidRPr="00453041">
        <w:rPr>
          <w:rFonts w:asciiTheme="minorHAnsi" w:hAnsiTheme="minorHAnsi" w:cstheme="minorHAnsi"/>
        </w:rPr>
        <w:t xml:space="preserve"> </w:t>
      </w:r>
      <w:r w:rsidR="00CE6920" w:rsidRPr="00453041">
        <w:rPr>
          <w:rFonts w:asciiTheme="minorHAnsi" w:hAnsiTheme="minorHAnsi" w:cstheme="minorHAnsi"/>
        </w:rPr>
        <w:t xml:space="preserve">as </w:t>
      </w:r>
      <w:r w:rsidR="00D5730F" w:rsidRPr="00453041">
        <w:rPr>
          <w:rFonts w:asciiTheme="minorHAnsi" w:hAnsiTheme="minorHAnsi" w:cstheme="minorHAnsi"/>
        </w:rPr>
        <w:t>auditors since 2014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4B52769B" w14:textId="0470F6AC" w:rsidR="00C55B39" w:rsidRPr="00453041" w:rsidRDefault="00CE6920" w:rsidP="00535621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t xml:space="preserve">In </w:t>
      </w:r>
      <w:r w:rsidR="002D40AB" w:rsidRPr="00453041">
        <w:rPr>
          <w:rFonts w:asciiTheme="minorHAnsi" w:hAnsiTheme="minorHAnsi" w:cstheme="minorHAnsi"/>
        </w:rPr>
        <w:t>the 202</w:t>
      </w:r>
      <w:r w:rsidR="00D7237D" w:rsidRPr="00453041">
        <w:rPr>
          <w:rFonts w:asciiTheme="minorHAnsi" w:hAnsiTheme="minorHAnsi" w:cstheme="minorHAnsi"/>
        </w:rPr>
        <w:t>3</w:t>
      </w:r>
      <w:r w:rsidR="00D5730F" w:rsidRPr="00453041">
        <w:rPr>
          <w:rFonts w:asciiTheme="minorHAnsi" w:hAnsiTheme="minorHAnsi" w:cstheme="minorHAnsi"/>
        </w:rPr>
        <w:t xml:space="preserve"> audit there </w:t>
      </w:r>
      <w:r w:rsidRPr="00453041">
        <w:rPr>
          <w:rFonts w:asciiTheme="minorHAnsi" w:hAnsiTheme="minorHAnsi" w:cstheme="minorHAnsi"/>
        </w:rPr>
        <w:t>had been</w:t>
      </w:r>
      <w:r w:rsidR="00D5730F" w:rsidRPr="00453041">
        <w:rPr>
          <w:rFonts w:asciiTheme="minorHAnsi" w:hAnsiTheme="minorHAnsi" w:cstheme="minorHAnsi"/>
        </w:rPr>
        <w:t xml:space="preserve"> a </w:t>
      </w:r>
      <w:r w:rsidR="00980B83" w:rsidRPr="00453041">
        <w:rPr>
          <w:rFonts w:asciiTheme="minorHAnsi" w:hAnsiTheme="minorHAnsi" w:cstheme="minorHAnsi"/>
        </w:rPr>
        <w:t>P</w:t>
      </w:r>
      <w:r w:rsidR="00D5730F" w:rsidRPr="00453041">
        <w:rPr>
          <w:rFonts w:asciiTheme="minorHAnsi" w:hAnsiTheme="minorHAnsi" w:cstheme="minorHAnsi"/>
        </w:rPr>
        <w:t xml:space="preserve">artner rotation along with changes to the </w:t>
      </w:r>
      <w:r w:rsidR="0011436A" w:rsidRPr="00453041">
        <w:rPr>
          <w:rFonts w:asciiTheme="minorHAnsi" w:hAnsiTheme="minorHAnsi" w:cstheme="minorHAnsi"/>
        </w:rPr>
        <w:t>A</w:t>
      </w:r>
      <w:r w:rsidR="00D5730F" w:rsidRPr="00453041">
        <w:rPr>
          <w:rFonts w:asciiTheme="minorHAnsi" w:hAnsiTheme="minorHAnsi" w:cstheme="minorHAnsi"/>
        </w:rPr>
        <w:t xml:space="preserve">udit </w:t>
      </w:r>
      <w:r w:rsidR="0011436A" w:rsidRPr="00453041">
        <w:rPr>
          <w:rFonts w:asciiTheme="minorHAnsi" w:hAnsiTheme="minorHAnsi" w:cstheme="minorHAnsi"/>
        </w:rPr>
        <w:t>M</w:t>
      </w:r>
      <w:r w:rsidR="00D5730F" w:rsidRPr="00453041">
        <w:rPr>
          <w:rFonts w:asciiTheme="minorHAnsi" w:hAnsiTheme="minorHAnsi" w:cstheme="minorHAnsi"/>
        </w:rPr>
        <w:t xml:space="preserve">anager and </w:t>
      </w:r>
      <w:r w:rsidR="0011436A" w:rsidRPr="00453041">
        <w:rPr>
          <w:rFonts w:asciiTheme="minorHAnsi" w:hAnsiTheme="minorHAnsi" w:cstheme="minorHAnsi"/>
        </w:rPr>
        <w:t>A</w:t>
      </w:r>
      <w:r w:rsidR="00D5730F" w:rsidRPr="00453041">
        <w:rPr>
          <w:rFonts w:asciiTheme="minorHAnsi" w:hAnsiTheme="minorHAnsi" w:cstheme="minorHAnsi"/>
        </w:rPr>
        <w:t xml:space="preserve">udit </w:t>
      </w:r>
      <w:r w:rsidR="0011436A" w:rsidRPr="00453041">
        <w:rPr>
          <w:rFonts w:asciiTheme="minorHAnsi" w:hAnsiTheme="minorHAnsi" w:cstheme="minorHAnsi"/>
        </w:rPr>
        <w:t>T</w:t>
      </w:r>
      <w:r w:rsidR="00D5730F" w:rsidRPr="00453041">
        <w:rPr>
          <w:rFonts w:asciiTheme="minorHAnsi" w:hAnsiTheme="minorHAnsi" w:cstheme="minorHAnsi"/>
        </w:rPr>
        <w:t>eam staff</w:t>
      </w:r>
      <w:r w:rsidR="00453041" w:rsidRPr="00453041">
        <w:rPr>
          <w:rFonts w:asciiTheme="minorHAnsi" w:hAnsiTheme="minorHAnsi" w:cstheme="minorHAnsi"/>
        </w:rPr>
        <w:t xml:space="preserve">. </w:t>
      </w:r>
    </w:p>
    <w:p w14:paraId="66D0C759" w14:textId="485B6B58" w:rsidR="00A62484" w:rsidRPr="00453041" w:rsidRDefault="00FF6BEA" w:rsidP="00535621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53041">
        <w:rPr>
          <w:rFonts w:asciiTheme="minorHAnsi" w:hAnsiTheme="minorHAnsi" w:cstheme="minorHAnsi"/>
        </w:rPr>
        <w:lastRenderedPageBreak/>
        <w:t>The members of the Audit and Risk Committee and the Finance Director had met with the Aud</w:t>
      </w:r>
      <w:r w:rsidR="00A62484" w:rsidRPr="00453041">
        <w:rPr>
          <w:rFonts w:asciiTheme="minorHAnsi" w:hAnsiTheme="minorHAnsi" w:cstheme="minorHAnsi"/>
        </w:rPr>
        <w:t>itors in March at the conclusion of the audi</w:t>
      </w:r>
      <w:r w:rsidR="004255E1" w:rsidRPr="00453041">
        <w:rPr>
          <w:rFonts w:asciiTheme="minorHAnsi" w:hAnsiTheme="minorHAnsi" w:cstheme="minorHAnsi"/>
        </w:rPr>
        <w:t>t</w:t>
      </w:r>
      <w:r w:rsidR="00AC210E" w:rsidRPr="00453041">
        <w:rPr>
          <w:rFonts w:asciiTheme="minorHAnsi" w:hAnsiTheme="minorHAnsi" w:cstheme="minorHAnsi"/>
        </w:rPr>
        <w:t>.</w:t>
      </w:r>
    </w:p>
    <w:p w14:paraId="0CE670E0" w14:textId="5684022B" w:rsidR="00987CE9" w:rsidRPr="00453041" w:rsidRDefault="00987CE9" w:rsidP="00535621">
      <w:pPr>
        <w:pStyle w:val="ListParagraph"/>
        <w:ind w:left="1080"/>
        <w:jc w:val="both"/>
        <w:rPr>
          <w:rFonts w:asciiTheme="minorHAnsi" w:hAnsiTheme="minorHAnsi" w:cstheme="minorHAnsi"/>
        </w:rPr>
      </w:pPr>
    </w:p>
    <w:p w14:paraId="44D23617" w14:textId="6303FA59" w:rsidR="00AC210E" w:rsidRPr="00453041" w:rsidRDefault="00AC210E" w:rsidP="00535621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Resolution: </w:t>
      </w:r>
      <w:r w:rsidR="00A479A7" w:rsidRPr="00453041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DE4D25"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 confirm and appoint Azets Audit Services Ltd as auditors and to authorise the Board to fix</w:t>
      </w:r>
      <w:r w:rsidR="00B276AC"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 their remuneration.</w:t>
      </w:r>
    </w:p>
    <w:p w14:paraId="3BF04770" w14:textId="77777777" w:rsidR="002F4C25" w:rsidRPr="00453041" w:rsidRDefault="002F4C25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F15554" w14:textId="68B64AC1" w:rsidR="002F4C25" w:rsidRPr="00453041" w:rsidRDefault="002F4C25" w:rsidP="00535621">
      <w:pPr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Scott Smith:</w:t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47FF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ropos</w:t>
      </w:r>
      <w:r w:rsidR="00F47FF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ed</w:t>
      </w: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resolution.</w:t>
      </w:r>
    </w:p>
    <w:p w14:paraId="2C219C30" w14:textId="58F2B1B4" w:rsidR="002F4C25" w:rsidRPr="00453041" w:rsidRDefault="00B276AC" w:rsidP="00535621">
      <w:pPr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David Pilsworth</w:t>
      </w:r>
      <w:r w:rsidR="002F4C2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="002F4C2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47FF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  <w:r w:rsidR="002F4C2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econd</w:t>
      </w:r>
      <w:r w:rsidR="00F47FF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ed</w:t>
      </w:r>
      <w:r w:rsidR="002F4C25" w:rsidRPr="004530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the resolution.</w:t>
      </w:r>
    </w:p>
    <w:p w14:paraId="12110164" w14:textId="77777777" w:rsidR="00980B83" w:rsidRPr="00453041" w:rsidRDefault="00980B83" w:rsidP="00535621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43A452" w14:textId="173A4605" w:rsidR="002F4C25" w:rsidRPr="00453041" w:rsidRDefault="00CE6920" w:rsidP="00535621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041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bCs/>
          <w:sz w:val="22"/>
          <w:szCs w:val="22"/>
        </w:rPr>
        <w:t>Chair</w:t>
      </w:r>
      <w:r w:rsidR="00DE6B52" w:rsidRPr="004530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4C25" w:rsidRPr="00453041">
        <w:rPr>
          <w:rFonts w:asciiTheme="minorHAnsi" w:hAnsiTheme="minorHAnsi" w:cstheme="minorHAnsi"/>
          <w:bCs/>
          <w:sz w:val="22"/>
          <w:szCs w:val="22"/>
        </w:rPr>
        <w:t xml:space="preserve">called for a poll vote and the results </w:t>
      </w:r>
      <w:r w:rsidR="005A4E8B" w:rsidRPr="00453041">
        <w:rPr>
          <w:rFonts w:asciiTheme="minorHAnsi" w:hAnsiTheme="minorHAnsi" w:cstheme="minorHAnsi"/>
          <w:bCs/>
          <w:sz w:val="22"/>
          <w:szCs w:val="22"/>
        </w:rPr>
        <w:t>were</w:t>
      </w:r>
      <w:r w:rsidR="002F4C25" w:rsidRPr="00453041">
        <w:rPr>
          <w:rFonts w:asciiTheme="minorHAnsi" w:hAnsiTheme="minorHAnsi" w:cstheme="minorHAnsi"/>
          <w:bCs/>
          <w:sz w:val="22"/>
          <w:szCs w:val="22"/>
        </w:rPr>
        <w:t xml:space="preserve"> as follows:</w:t>
      </w:r>
    </w:p>
    <w:p w14:paraId="55039DA1" w14:textId="77777777" w:rsidR="002F4C25" w:rsidRPr="00453041" w:rsidRDefault="002F4C25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6C2FA0B" w14:textId="10178D32" w:rsidR="002F4C25" w:rsidRPr="00453041" w:rsidRDefault="002F4C25" w:rsidP="00535621">
      <w:pPr>
        <w:tabs>
          <w:tab w:val="right" w:pos="3240"/>
          <w:tab w:val="right" w:pos="5760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For: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A160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613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A160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97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</w:p>
    <w:p w14:paraId="00FF263B" w14:textId="1E82AAEB" w:rsidR="002F4C25" w:rsidRPr="00453041" w:rsidRDefault="002F4C25" w:rsidP="00535621">
      <w:pPr>
        <w:tabs>
          <w:tab w:val="right" w:pos="3240"/>
          <w:tab w:val="right" w:pos="5760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Against: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A160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A160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</w:p>
    <w:p w14:paraId="576A5BAE" w14:textId="6AD6DDF1" w:rsidR="002F4C25" w:rsidRPr="00453041" w:rsidRDefault="002F4C25" w:rsidP="00535621">
      <w:pPr>
        <w:tabs>
          <w:tab w:val="right" w:pos="3240"/>
          <w:tab w:val="right" w:pos="5040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Abstain: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A160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119</w:t>
      </w:r>
    </w:p>
    <w:p w14:paraId="264C0F89" w14:textId="768DE361" w:rsidR="002F4C25" w:rsidRPr="00453041" w:rsidRDefault="002F4C25" w:rsidP="00535621">
      <w:pPr>
        <w:tabs>
          <w:tab w:val="right" w:pos="3240"/>
          <w:tab w:val="right" w:pos="5040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Discretionary: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A160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46</w:t>
      </w:r>
    </w:p>
    <w:p w14:paraId="3D0585B6" w14:textId="45001290" w:rsidR="009A1601" w:rsidRPr="00453041" w:rsidRDefault="009A1601" w:rsidP="00535621">
      <w:pPr>
        <w:tabs>
          <w:tab w:val="right" w:pos="3240"/>
          <w:tab w:val="right" w:pos="5040"/>
        </w:tabs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Spoilt: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</w:t>
      </w:r>
    </w:p>
    <w:p w14:paraId="4EFCBA3C" w14:textId="77777777" w:rsidR="002F4C25" w:rsidRPr="00453041" w:rsidRDefault="002F4C25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7E7DB" w14:textId="0019ED29" w:rsidR="00240D43" w:rsidRPr="00453041" w:rsidRDefault="009146A2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Based on the poll, t</w:t>
      </w:r>
      <w:r w:rsidR="002F4C2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resolution 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was </w:t>
      </w:r>
      <w:r w:rsidR="00A7525C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2F4C2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arried.</w:t>
      </w:r>
    </w:p>
    <w:p w14:paraId="6DEAB4C7" w14:textId="77777777" w:rsidR="00240D43" w:rsidRPr="00453041" w:rsidRDefault="00240D43" w:rsidP="00535621">
      <w:pPr>
        <w:tabs>
          <w:tab w:val="left" w:pos="1418"/>
        </w:tabs>
        <w:ind w:left="2138" w:hanging="1418"/>
        <w:jc w:val="both"/>
        <w:rPr>
          <w:rFonts w:asciiTheme="minorHAnsi" w:hAnsiTheme="minorHAnsi" w:cstheme="minorHAnsi"/>
          <w:sz w:val="22"/>
          <w:szCs w:val="22"/>
        </w:rPr>
      </w:pPr>
    </w:p>
    <w:p w14:paraId="366E8194" w14:textId="2B6F4F4C" w:rsidR="00C201BE" w:rsidRPr="00453041" w:rsidRDefault="00C201BE" w:rsidP="005356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ab/>
      </w:r>
      <w:r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Agenda Item </w:t>
      </w:r>
      <w:r w:rsidR="00FA1C85" w:rsidRPr="0045304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: Election of </w:t>
      </w:r>
      <w:r w:rsidR="00DD2409" w:rsidRPr="00453041">
        <w:rPr>
          <w:rFonts w:asciiTheme="minorHAnsi" w:hAnsiTheme="minorHAnsi" w:cstheme="minorHAnsi"/>
          <w:b/>
          <w:bCs/>
          <w:sz w:val="22"/>
          <w:szCs w:val="22"/>
        </w:rPr>
        <w:t xml:space="preserve">Elected </w:t>
      </w:r>
      <w:r w:rsidRPr="00453041">
        <w:rPr>
          <w:rFonts w:asciiTheme="minorHAnsi" w:hAnsiTheme="minorHAnsi" w:cstheme="minorHAnsi"/>
          <w:b/>
          <w:bCs/>
          <w:sz w:val="22"/>
          <w:szCs w:val="22"/>
        </w:rPr>
        <w:t>Director</w:t>
      </w:r>
      <w:r w:rsidR="007A4FB1" w:rsidRPr="00453041">
        <w:rPr>
          <w:rFonts w:asciiTheme="minorHAnsi" w:hAnsiTheme="minorHAnsi" w:cstheme="minorHAnsi"/>
          <w:b/>
          <w:bCs/>
          <w:sz w:val="22"/>
          <w:szCs w:val="22"/>
        </w:rPr>
        <w:t>s</w:t>
      </w:r>
    </w:p>
    <w:p w14:paraId="1B14FB28" w14:textId="77777777" w:rsidR="00D24ABD" w:rsidRPr="00453041" w:rsidRDefault="00D24ABD" w:rsidP="005356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3DEC3" w14:textId="6CAF3291" w:rsidR="00D24ABD" w:rsidRPr="00453041" w:rsidRDefault="00DE6B52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sz w:val="22"/>
          <w:szCs w:val="22"/>
        </w:rPr>
        <w:t>Chair</w:t>
      </w:r>
      <w:r w:rsidRPr="00453041">
        <w:rPr>
          <w:rFonts w:asciiTheme="minorHAnsi" w:hAnsiTheme="minorHAnsi" w:cstheme="minorHAnsi"/>
          <w:sz w:val="22"/>
          <w:szCs w:val="22"/>
        </w:rPr>
        <w:t xml:space="preserve"> thanked all </w:t>
      </w:r>
      <w:r w:rsidR="00BD75D0" w:rsidRPr="00453041">
        <w:rPr>
          <w:rFonts w:asciiTheme="minorHAnsi" w:hAnsiTheme="minorHAnsi" w:cstheme="minorHAnsi"/>
          <w:sz w:val="22"/>
          <w:szCs w:val="22"/>
        </w:rPr>
        <w:t>four</w:t>
      </w:r>
      <w:r w:rsidRPr="00453041">
        <w:rPr>
          <w:rFonts w:asciiTheme="minorHAnsi" w:hAnsiTheme="minorHAnsi" w:cstheme="minorHAnsi"/>
          <w:sz w:val="22"/>
          <w:szCs w:val="22"/>
        </w:rPr>
        <w:t xml:space="preserve"> candidates who applied to join the </w:t>
      </w:r>
      <w:r w:rsidRPr="00453041">
        <w:rPr>
          <w:rFonts w:asciiTheme="minorHAnsi" w:hAnsiTheme="minorHAnsi" w:cstheme="minorHAnsi"/>
          <w:bCs/>
          <w:sz w:val="22"/>
          <w:szCs w:val="22"/>
        </w:rPr>
        <w:t xml:space="preserve">Board. </w:t>
      </w:r>
    </w:p>
    <w:p w14:paraId="7F5D9242" w14:textId="5AECDD4D" w:rsidR="00D24ABD" w:rsidRPr="00453041" w:rsidRDefault="00D24ABD" w:rsidP="00535621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E7CD35" w14:textId="06CD6342" w:rsidR="00DE6B52" w:rsidRPr="00453041" w:rsidRDefault="00DE6B52" w:rsidP="00535621">
      <w:pPr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Cs/>
          <w:sz w:val="22"/>
          <w:szCs w:val="22"/>
        </w:rPr>
        <w:t xml:space="preserve">The election result was as follows: </w:t>
      </w:r>
    </w:p>
    <w:p w14:paraId="09504CE3" w14:textId="77777777" w:rsidR="00620AFA" w:rsidRPr="00453041" w:rsidRDefault="00620AFA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3DC51F" w14:textId="2A87B168" w:rsidR="00F1335E" w:rsidRPr="00453041" w:rsidRDefault="00F1335E" w:rsidP="00535621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Victoria Barby</w:t>
      </w:r>
      <w:r w:rsidR="008A6522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B84068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84068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490</w:t>
      </w:r>
    </w:p>
    <w:p w14:paraId="5D8AFCE0" w14:textId="4A9A2C08" w:rsidR="00D24ABD" w:rsidRPr="00453041" w:rsidRDefault="00F1335E" w:rsidP="00535621">
      <w:pPr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Andrew Stanford</w:t>
      </w:r>
      <w:r w:rsidR="00213E0C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D24ABD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61CC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465</w:t>
      </w:r>
      <w:r w:rsidR="00D24ABD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914EAC2" w14:textId="41803C96" w:rsidR="00F1335E" w:rsidRPr="00453041" w:rsidRDefault="00F1335E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Ant</w:t>
      </w:r>
      <w:r w:rsidR="00D42290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ony Barclay MBE</w:t>
      </w:r>
      <w:r w:rsidR="00761CC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61CC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401</w:t>
      </w:r>
    </w:p>
    <w:p w14:paraId="49C82ED4" w14:textId="614E7182" w:rsidR="008A6522" w:rsidRPr="00453041" w:rsidRDefault="008A6522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</w:t>
      </w:r>
      <w:r w:rsidR="00D24ABD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Carol Blad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en</w:t>
      </w:r>
      <w:r w:rsidR="00761CC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61CC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514</w:t>
      </w:r>
    </w:p>
    <w:p w14:paraId="22F0BE98" w14:textId="77777777" w:rsidR="008A6522" w:rsidRPr="00453041" w:rsidRDefault="008A6522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CA5732" w14:textId="745532E4" w:rsidR="00D24ABD" w:rsidRPr="00453041" w:rsidRDefault="00972B90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All </w:t>
      </w:r>
      <w:r w:rsidR="00A17251" w:rsidRPr="0045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four candidates were</w:t>
      </w:r>
      <w:r w:rsidR="00D24ABD" w:rsidRPr="0045304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therefore duly elected to the Board.</w:t>
      </w:r>
    </w:p>
    <w:p w14:paraId="047F5E23" w14:textId="77777777" w:rsidR="00DA4547" w:rsidRPr="00453041" w:rsidRDefault="00DA4547" w:rsidP="00535621">
      <w:pPr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54B15CB" w14:textId="28D6AF9E" w:rsidR="00DA4547" w:rsidRPr="00453041" w:rsidRDefault="005A4E8B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Chair</w:t>
      </w:r>
      <w:r w:rsidR="00DA4547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81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welcomed </w:t>
      </w:r>
      <w:r w:rsidR="00593984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Dr Carol Bladen and Anthony Barclay MBE</w:t>
      </w:r>
      <w:r w:rsidR="0023081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the Board</w:t>
      </w:r>
      <w:r w:rsidR="0096564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3081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96564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Victoria Barby and Andrew Stanford for </w:t>
      </w:r>
      <w:r w:rsidR="0022542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standing for a second term as </w:t>
      </w:r>
      <w:r w:rsidR="009D3D08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Elected </w:t>
      </w:r>
      <w:r w:rsidR="0022542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Directors</w:t>
      </w:r>
      <w:r w:rsidR="0045304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C44B9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Thanks were noted to Steve</w:t>
      </w:r>
      <w:r w:rsidR="000C2C12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Tul</w:t>
      </w:r>
      <w:r w:rsidR="009D608C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0C2C12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y and Lizz</w:t>
      </w:r>
      <w:r w:rsidR="009D608C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y Rees</w:t>
      </w:r>
      <w:r w:rsidR="00F314FB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their </w:t>
      </w:r>
      <w:r w:rsidR="00DA4547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contribution</w:t>
      </w:r>
      <w:r w:rsidR="00F314FB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A4547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AGB during </w:t>
      </w:r>
      <w:r w:rsidR="00F314FB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their</w:t>
      </w:r>
      <w:r w:rsidR="00DA4547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45E2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two </w:t>
      </w:r>
      <w:r w:rsidR="00DA4547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term</w:t>
      </w:r>
      <w:r w:rsidR="00F314FB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s of office</w:t>
      </w: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="005E45E2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Steve had championed clubs and Lizzy had championed field </w:t>
      </w:r>
      <w:r w:rsidR="0049146E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archery</w:t>
      </w:r>
      <w:r w:rsidR="0045304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F42B5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Lis Bellamy had </w:t>
      </w:r>
      <w:r w:rsidR="00A674ED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retired as an Independent Director of Archery GB after more than 7 years</w:t>
      </w:r>
      <w:r w:rsidR="00A750BF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; thanks were noted to Lis for her contribution as a Di</w:t>
      </w:r>
      <w:r w:rsidR="006B332E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rector and a member of the Nominations and </w:t>
      </w:r>
      <w:r w:rsidR="00E31F8C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Remuneration Committee</w:t>
      </w:r>
      <w:r w:rsidR="0045304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2E926A7" w14:textId="77777777" w:rsidR="005C0CA7" w:rsidRPr="00453041" w:rsidRDefault="005C0CA7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093C61" w14:textId="74014CA4" w:rsidR="005C0CA7" w:rsidRPr="00453041" w:rsidRDefault="000D41A3" w:rsidP="00535621">
      <w:pPr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Independent Director vacancy had </w:t>
      </w:r>
      <w:r w:rsidR="007F2EFE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been advertised openly</w:t>
      </w:r>
      <w:r w:rsidR="005E797F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following a thorough recruitment process, Devesh Mangtani had been appointed as </w:t>
      </w:r>
      <w:r w:rsidR="00EC143F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</w:t>
      </w:r>
      <w:r w:rsidR="005E797F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>Independent Director</w:t>
      </w:r>
      <w:r w:rsidR="00453041" w:rsidRPr="00453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A7FFFE4" w14:textId="77777777" w:rsidR="00D24ABD" w:rsidRPr="00453041" w:rsidRDefault="00D24ABD" w:rsidP="00535621">
      <w:pPr>
        <w:ind w:left="72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2D4BD241" w14:textId="65AE3AF4" w:rsidR="00C25AB5" w:rsidRPr="00453041" w:rsidRDefault="00C25AB5" w:rsidP="00535621">
      <w:pPr>
        <w:pStyle w:val="ListParagraph"/>
        <w:numPr>
          <w:ilvl w:val="0"/>
          <w:numId w:val="21"/>
        </w:numPr>
        <w:ind w:hanging="720"/>
        <w:jc w:val="both"/>
        <w:rPr>
          <w:rFonts w:asciiTheme="minorHAnsi" w:hAnsiTheme="minorHAnsi" w:cstheme="minorHAnsi"/>
          <w:b/>
          <w:bCs/>
        </w:rPr>
      </w:pPr>
      <w:r w:rsidRPr="00453041">
        <w:rPr>
          <w:rFonts w:asciiTheme="minorHAnsi" w:hAnsiTheme="minorHAnsi" w:cstheme="minorHAnsi"/>
          <w:b/>
          <w:bCs/>
        </w:rPr>
        <w:t xml:space="preserve">Close </w:t>
      </w:r>
    </w:p>
    <w:p w14:paraId="3833ACBF" w14:textId="09973EFF" w:rsidR="00D51432" w:rsidRPr="00453041" w:rsidRDefault="00BD0D61" w:rsidP="0053562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53041">
        <w:rPr>
          <w:rFonts w:asciiTheme="minorHAnsi" w:hAnsiTheme="minorHAnsi" w:cstheme="minorHAnsi"/>
          <w:sz w:val="22"/>
          <w:szCs w:val="22"/>
        </w:rPr>
        <w:t xml:space="preserve">The </w:t>
      </w:r>
      <w:r w:rsidR="00453041" w:rsidRPr="00453041">
        <w:rPr>
          <w:rFonts w:asciiTheme="minorHAnsi" w:hAnsiTheme="minorHAnsi" w:cstheme="minorHAnsi"/>
          <w:sz w:val="22"/>
          <w:szCs w:val="22"/>
        </w:rPr>
        <w:t>Chair</w:t>
      </w:r>
      <w:r w:rsidRPr="00453041">
        <w:rPr>
          <w:rFonts w:asciiTheme="minorHAnsi" w:hAnsiTheme="minorHAnsi" w:cstheme="minorHAnsi"/>
          <w:sz w:val="22"/>
          <w:szCs w:val="22"/>
        </w:rPr>
        <w:t xml:space="preserve"> </w:t>
      </w:r>
      <w:r w:rsidR="00F625C3" w:rsidRPr="00453041">
        <w:rPr>
          <w:rFonts w:asciiTheme="minorHAnsi" w:hAnsiTheme="minorHAnsi" w:cstheme="minorHAnsi"/>
          <w:sz w:val="22"/>
          <w:szCs w:val="22"/>
        </w:rPr>
        <w:t>thanked members for their continued support</w:t>
      </w:r>
      <w:r w:rsidR="007002AC" w:rsidRPr="00453041">
        <w:rPr>
          <w:rFonts w:asciiTheme="minorHAnsi" w:hAnsiTheme="minorHAnsi" w:cstheme="minorHAnsi"/>
          <w:sz w:val="22"/>
          <w:szCs w:val="22"/>
        </w:rPr>
        <w:t xml:space="preserve"> and looked forward to </w:t>
      </w:r>
      <w:r w:rsidR="00C50D83" w:rsidRPr="00453041">
        <w:rPr>
          <w:rFonts w:asciiTheme="minorHAnsi" w:hAnsiTheme="minorHAnsi" w:cstheme="minorHAnsi"/>
          <w:sz w:val="22"/>
          <w:szCs w:val="22"/>
        </w:rPr>
        <w:t>the forthcoming year of delivering the vision</w:t>
      </w:r>
      <w:r w:rsidR="00D75508" w:rsidRPr="00453041">
        <w:rPr>
          <w:rFonts w:asciiTheme="minorHAnsi" w:hAnsiTheme="minorHAnsi" w:cstheme="minorHAnsi"/>
          <w:sz w:val="22"/>
          <w:szCs w:val="22"/>
        </w:rPr>
        <w:t xml:space="preserve"> of</w:t>
      </w:r>
      <w:r w:rsidR="00C50D83" w:rsidRPr="00453041">
        <w:rPr>
          <w:rFonts w:asciiTheme="minorHAnsi" w:hAnsiTheme="minorHAnsi" w:cstheme="minorHAnsi"/>
          <w:sz w:val="22"/>
          <w:szCs w:val="22"/>
        </w:rPr>
        <w:t xml:space="preserve"> ‘Enriching Lives Through</w:t>
      </w:r>
      <w:r w:rsidR="00B14243" w:rsidRPr="00453041">
        <w:rPr>
          <w:rFonts w:asciiTheme="minorHAnsi" w:hAnsiTheme="minorHAnsi" w:cstheme="minorHAnsi"/>
          <w:sz w:val="22"/>
          <w:szCs w:val="22"/>
        </w:rPr>
        <w:t xml:space="preserve"> </w:t>
      </w:r>
      <w:r w:rsidR="00C50D83" w:rsidRPr="00453041">
        <w:rPr>
          <w:rFonts w:asciiTheme="minorHAnsi" w:hAnsiTheme="minorHAnsi" w:cstheme="minorHAnsi"/>
          <w:sz w:val="22"/>
          <w:szCs w:val="22"/>
        </w:rPr>
        <w:t>A</w:t>
      </w:r>
      <w:r w:rsidR="00B14243" w:rsidRPr="00453041">
        <w:rPr>
          <w:rFonts w:asciiTheme="minorHAnsi" w:hAnsiTheme="minorHAnsi" w:cstheme="minorHAnsi"/>
          <w:sz w:val="22"/>
          <w:szCs w:val="22"/>
        </w:rPr>
        <w:t>rchery</w:t>
      </w:r>
      <w:r w:rsidR="00230819" w:rsidRPr="00453041">
        <w:rPr>
          <w:rFonts w:asciiTheme="minorHAnsi" w:hAnsiTheme="minorHAnsi" w:cstheme="minorHAnsi"/>
          <w:sz w:val="22"/>
          <w:szCs w:val="22"/>
        </w:rPr>
        <w:t>”</w:t>
      </w:r>
      <w:r w:rsidR="00B14243" w:rsidRPr="00453041">
        <w:rPr>
          <w:rFonts w:asciiTheme="minorHAnsi" w:hAnsiTheme="minorHAnsi" w:cstheme="minorHAnsi"/>
          <w:sz w:val="22"/>
          <w:szCs w:val="22"/>
        </w:rPr>
        <w:t>.</w:t>
      </w:r>
    </w:p>
    <w:p w14:paraId="3176EB7C" w14:textId="77777777" w:rsidR="00D51432" w:rsidRPr="00453041" w:rsidRDefault="00D51432" w:rsidP="00535621">
      <w:pPr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A34D48E" w14:textId="77777777" w:rsidR="00D51432" w:rsidRPr="00453041" w:rsidRDefault="00D51432" w:rsidP="00535621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3041">
        <w:rPr>
          <w:rFonts w:asciiTheme="minorHAnsi" w:hAnsiTheme="minorHAnsi" w:cstheme="minorHAnsi"/>
          <w:b/>
          <w:bCs/>
          <w:sz w:val="22"/>
          <w:szCs w:val="22"/>
        </w:rPr>
        <w:t>Next AGM</w:t>
      </w:r>
    </w:p>
    <w:p w14:paraId="41558436" w14:textId="17B296C6" w:rsidR="00D51432" w:rsidRPr="00453041" w:rsidRDefault="00D51432" w:rsidP="00B738EA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041">
        <w:rPr>
          <w:rFonts w:asciiTheme="minorHAnsi" w:hAnsiTheme="minorHAnsi" w:cstheme="minorHAnsi"/>
          <w:bCs/>
          <w:sz w:val="22"/>
          <w:szCs w:val="22"/>
        </w:rPr>
        <w:t>The 202</w:t>
      </w:r>
      <w:r w:rsidR="00D42290">
        <w:rPr>
          <w:rFonts w:asciiTheme="minorHAnsi" w:hAnsiTheme="minorHAnsi" w:cstheme="minorHAnsi"/>
          <w:bCs/>
          <w:sz w:val="22"/>
          <w:szCs w:val="22"/>
        </w:rPr>
        <w:t>5</w:t>
      </w:r>
      <w:r w:rsidRPr="00453041">
        <w:rPr>
          <w:rFonts w:asciiTheme="minorHAnsi" w:hAnsiTheme="minorHAnsi" w:cstheme="minorHAnsi"/>
          <w:bCs/>
          <w:sz w:val="22"/>
          <w:szCs w:val="22"/>
        </w:rPr>
        <w:t xml:space="preserve"> AGM </w:t>
      </w:r>
      <w:r w:rsidR="00C44286" w:rsidRPr="00453041">
        <w:rPr>
          <w:rFonts w:asciiTheme="minorHAnsi" w:hAnsiTheme="minorHAnsi" w:cstheme="minorHAnsi"/>
          <w:bCs/>
          <w:sz w:val="22"/>
          <w:szCs w:val="22"/>
        </w:rPr>
        <w:t>was</w:t>
      </w:r>
      <w:r w:rsidRPr="00453041">
        <w:rPr>
          <w:rFonts w:asciiTheme="minorHAnsi" w:hAnsiTheme="minorHAnsi" w:cstheme="minorHAnsi"/>
          <w:bCs/>
          <w:sz w:val="22"/>
          <w:szCs w:val="22"/>
        </w:rPr>
        <w:t xml:space="preserve"> provisionally set for Saturday 2</w:t>
      </w:r>
      <w:r w:rsidR="00403B1D" w:rsidRPr="00453041">
        <w:rPr>
          <w:rFonts w:asciiTheme="minorHAnsi" w:hAnsiTheme="minorHAnsi" w:cstheme="minorHAnsi"/>
          <w:bCs/>
          <w:sz w:val="22"/>
          <w:szCs w:val="22"/>
        </w:rPr>
        <w:t>6</w:t>
      </w:r>
      <w:r w:rsidRPr="00453041">
        <w:rPr>
          <w:rFonts w:asciiTheme="minorHAnsi" w:hAnsiTheme="minorHAnsi" w:cstheme="minorHAnsi"/>
          <w:bCs/>
          <w:sz w:val="22"/>
          <w:szCs w:val="22"/>
        </w:rPr>
        <w:t xml:space="preserve"> April 202</w:t>
      </w:r>
      <w:r w:rsidR="00D42290">
        <w:rPr>
          <w:rFonts w:asciiTheme="minorHAnsi" w:hAnsiTheme="minorHAnsi" w:cstheme="minorHAnsi"/>
          <w:bCs/>
          <w:sz w:val="22"/>
          <w:szCs w:val="22"/>
        </w:rPr>
        <w:t>5</w:t>
      </w:r>
      <w:r w:rsidR="00B738EA" w:rsidRPr="00453041">
        <w:rPr>
          <w:rFonts w:asciiTheme="minorHAnsi" w:hAnsiTheme="minorHAnsi" w:cstheme="minorHAnsi"/>
          <w:bCs/>
          <w:sz w:val="22"/>
          <w:szCs w:val="22"/>
        </w:rPr>
        <w:t>,</w:t>
      </w:r>
      <w:r w:rsidR="00F04C91" w:rsidRPr="004530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7960" w:rsidRPr="00453041">
        <w:rPr>
          <w:rFonts w:asciiTheme="minorHAnsi" w:hAnsiTheme="minorHAnsi" w:cstheme="minorHAnsi"/>
          <w:bCs/>
          <w:sz w:val="22"/>
          <w:szCs w:val="22"/>
        </w:rPr>
        <w:t xml:space="preserve">to be held </w:t>
      </w:r>
      <w:r w:rsidR="00C72D37" w:rsidRPr="00453041">
        <w:rPr>
          <w:rFonts w:asciiTheme="minorHAnsi" w:hAnsiTheme="minorHAnsi" w:cstheme="minorHAnsi"/>
          <w:bCs/>
          <w:sz w:val="22"/>
          <w:szCs w:val="22"/>
        </w:rPr>
        <w:t>online</w:t>
      </w:r>
      <w:r w:rsidR="00E57960" w:rsidRPr="0045304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A9F45F1" w14:textId="77777777" w:rsidR="00925426" w:rsidRPr="00453041" w:rsidRDefault="00925426" w:rsidP="00535621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6E3F17" w14:textId="187A58DD" w:rsidR="00D51432" w:rsidRPr="00453041" w:rsidRDefault="008603EE" w:rsidP="00535621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3041">
        <w:rPr>
          <w:rFonts w:asciiTheme="minorHAnsi" w:hAnsiTheme="minorHAnsi" w:cstheme="minorHAnsi"/>
          <w:bCs/>
          <w:sz w:val="22"/>
          <w:szCs w:val="22"/>
        </w:rPr>
        <w:t>The</w:t>
      </w:r>
      <w:r w:rsidR="00D51432" w:rsidRPr="00453041">
        <w:rPr>
          <w:rFonts w:asciiTheme="minorHAnsi" w:hAnsiTheme="minorHAnsi" w:cstheme="minorHAnsi"/>
          <w:bCs/>
          <w:sz w:val="22"/>
          <w:szCs w:val="22"/>
        </w:rPr>
        <w:t xml:space="preserve"> meeting closed at:</w:t>
      </w:r>
      <w:r w:rsidR="00925426" w:rsidRPr="00453041">
        <w:rPr>
          <w:rFonts w:asciiTheme="minorHAnsi" w:hAnsiTheme="minorHAnsi" w:cstheme="minorHAnsi"/>
          <w:bCs/>
          <w:sz w:val="22"/>
          <w:szCs w:val="22"/>
        </w:rPr>
        <w:t xml:space="preserve"> 11.</w:t>
      </w:r>
      <w:r w:rsidR="00962418" w:rsidRPr="00453041">
        <w:rPr>
          <w:rFonts w:asciiTheme="minorHAnsi" w:hAnsiTheme="minorHAnsi" w:cstheme="minorHAnsi"/>
          <w:bCs/>
          <w:sz w:val="22"/>
          <w:szCs w:val="22"/>
        </w:rPr>
        <w:t xml:space="preserve">46 </w:t>
      </w:r>
      <w:r w:rsidR="00925426" w:rsidRPr="00453041">
        <w:rPr>
          <w:rFonts w:asciiTheme="minorHAnsi" w:hAnsiTheme="minorHAnsi" w:cstheme="minorHAnsi"/>
          <w:bCs/>
          <w:sz w:val="22"/>
          <w:szCs w:val="22"/>
        </w:rPr>
        <w:t>am.</w:t>
      </w:r>
    </w:p>
    <w:p w14:paraId="206C420C" w14:textId="77777777" w:rsidR="0028373E" w:rsidRPr="00453041" w:rsidRDefault="0028373E" w:rsidP="00535621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72AFC" w14:textId="7D1BE2DB" w:rsidR="0028373E" w:rsidRPr="00626A4B" w:rsidRDefault="0028373E" w:rsidP="00626A4B">
      <w:pPr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453041">
        <w:rPr>
          <w:rFonts w:asciiTheme="minorHAnsi" w:hAnsiTheme="minorHAnsi" w:cstheme="minorHAnsi"/>
          <w:bCs/>
          <w:sz w:val="22"/>
          <w:szCs w:val="22"/>
        </w:rPr>
        <w:t xml:space="preserve">Ruth Hall, Chief Executive </w:t>
      </w:r>
      <w:r w:rsidR="00611A2F" w:rsidRPr="00453041">
        <w:rPr>
          <w:rFonts w:asciiTheme="minorHAnsi" w:hAnsiTheme="minorHAnsi" w:cstheme="minorHAnsi"/>
          <w:bCs/>
          <w:sz w:val="22"/>
          <w:szCs w:val="22"/>
        </w:rPr>
        <w:t>gave a presentation following the AGM.</w:t>
      </w:r>
    </w:p>
    <w:sectPr w:rsidR="0028373E" w:rsidRPr="00626A4B" w:rsidSect="00A469D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077" w:right="1077" w:bottom="1077" w:left="1077" w:header="227" w:footer="22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5C43" w14:textId="77777777" w:rsidR="00C36FBD" w:rsidRPr="00453041" w:rsidRDefault="00C36FBD">
      <w:r w:rsidRPr="00453041">
        <w:separator/>
      </w:r>
    </w:p>
  </w:endnote>
  <w:endnote w:type="continuationSeparator" w:id="0">
    <w:p w14:paraId="56A8AFAD" w14:textId="77777777" w:rsidR="00C36FBD" w:rsidRPr="00453041" w:rsidRDefault="00C36FBD">
      <w:r w:rsidRPr="004530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036158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E54A9B" w14:textId="76CA4986" w:rsidR="00D01F82" w:rsidRPr="00453041" w:rsidRDefault="00D01F82">
        <w:pPr>
          <w:pStyle w:val="Footer"/>
          <w:jc w:val="right"/>
          <w:rPr>
            <w:sz w:val="16"/>
            <w:szCs w:val="16"/>
          </w:rPr>
        </w:pPr>
        <w:r w:rsidRPr="00453041">
          <w:rPr>
            <w:sz w:val="16"/>
            <w:szCs w:val="16"/>
          </w:rPr>
          <w:fldChar w:fldCharType="begin"/>
        </w:r>
        <w:r w:rsidRPr="00453041">
          <w:rPr>
            <w:sz w:val="16"/>
            <w:szCs w:val="16"/>
          </w:rPr>
          <w:instrText xml:space="preserve"> PAGE   \* MERGEFORMAT </w:instrText>
        </w:r>
        <w:r w:rsidRPr="00453041">
          <w:rPr>
            <w:sz w:val="16"/>
            <w:szCs w:val="16"/>
          </w:rPr>
          <w:fldChar w:fldCharType="separate"/>
        </w:r>
        <w:r w:rsidRPr="00453041">
          <w:rPr>
            <w:sz w:val="16"/>
            <w:szCs w:val="16"/>
          </w:rPr>
          <w:t>2</w:t>
        </w:r>
        <w:r w:rsidRPr="00453041">
          <w:rPr>
            <w:sz w:val="16"/>
            <w:szCs w:val="16"/>
          </w:rPr>
          <w:fldChar w:fldCharType="end"/>
        </w:r>
      </w:p>
    </w:sdtContent>
  </w:sdt>
  <w:p w14:paraId="76CCAFB4" w14:textId="727F4166" w:rsidR="00866169" w:rsidRPr="00453041" w:rsidRDefault="00866169" w:rsidP="00D0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E645" w14:textId="77777777" w:rsidR="00C36FBD" w:rsidRPr="00453041" w:rsidRDefault="00C36FBD">
      <w:r w:rsidRPr="00453041">
        <w:separator/>
      </w:r>
    </w:p>
  </w:footnote>
  <w:footnote w:type="continuationSeparator" w:id="0">
    <w:p w14:paraId="715BCCE1" w14:textId="77777777" w:rsidR="00C36FBD" w:rsidRPr="00453041" w:rsidRDefault="00C36FBD">
      <w:r w:rsidRPr="004530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AEFD" w14:textId="21E855DD" w:rsidR="0058798B" w:rsidRPr="00453041" w:rsidRDefault="00000000">
    <w:pPr>
      <w:pStyle w:val="Header"/>
    </w:pPr>
    <w:r>
      <w:pict w14:anchorId="0316EF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2813" o:spid="_x0000_s1026" type="#_x0000_t136" style="position:absolute;margin-left:0;margin-top:0;width:444.4pt;height:26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EA1D" w14:textId="742DC04B" w:rsidR="0058798B" w:rsidRPr="00453041" w:rsidRDefault="00000000">
    <w:pPr>
      <w:pStyle w:val="Header"/>
    </w:pPr>
    <w:r>
      <w:pict w14:anchorId="48656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2814" o:spid="_x0000_s1027" type="#_x0000_t136" style="position:absolute;margin-left:0;margin-top:0;width:444.4pt;height:26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6154" w14:textId="2570F035" w:rsidR="0058798B" w:rsidRPr="00453041" w:rsidRDefault="00000000">
    <w:pPr>
      <w:pStyle w:val="Header"/>
    </w:pPr>
    <w:r>
      <w:pict w14:anchorId="77BCE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2812" o:spid="_x0000_s1025" type="#_x0000_t136" style="position:absolute;margin-left:0;margin-top:0;width:444.4pt;height:26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88"/>
    <w:multiLevelType w:val="hybridMultilevel"/>
    <w:tmpl w:val="CA9C7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1A7"/>
    <w:multiLevelType w:val="hybridMultilevel"/>
    <w:tmpl w:val="CE8EC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15D3D"/>
    <w:multiLevelType w:val="hybridMultilevel"/>
    <w:tmpl w:val="A2948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63480"/>
    <w:multiLevelType w:val="hybridMultilevel"/>
    <w:tmpl w:val="C234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5E8"/>
    <w:multiLevelType w:val="multilevel"/>
    <w:tmpl w:val="5D76D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C273D46"/>
    <w:multiLevelType w:val="hybridMultilevel"/>
    <w:tmpl w:val="DEDC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6ADA"/>
    <w:multiLevelType w:val="hybridMultilevel"/>
    <w:tmpl w:val="F1F63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5C5AF7"/>
    <w:multiLevelType w:val="hybridMultilevel"/>
    <w:tmpl w:val="1926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12C3F"/>
    <w:multiLevelType w:val="hybridMultilevel"/>
    <w:tmpl w:val="A1E0A968"/>
    <w:lvl w:ilvl="0" w:tplc="8FDC919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E25799"/>
    <w:multiLevelType w:val="hybridMultilevel"/>
    <w:tmpl w:val="0DC205F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3975EBB"/>
    <w:multiLevelType w:val="hybridMultilevel"/>
    <w:tmpl w:val="C73CD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E87"/>
    <w:multiLevelType w:val="hybridMultilevel"/>
    <w:tmpl w:val="F6F85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058C"/>
    <w:multiLevelType w:val="hybridMultilevel"/>
    <w:tmpl w:val="F20C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32B32"/>
    <w:multiLevelType w:val="hybridMultilevel"/>
    <w:tmpl w:val="D166D73E"/>
    <w:lvl w:ilvl="0" w:tplc="20C813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301B"/>
    <w:multiLevelType w:val="singleLevel"/>
    <w:tmpl w:val="30B2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2E33518"/>
    <w:multiLevelType w:val="hybridMultilevel"/>
    <w:tmpl w:val="ADBCBA54"/>
    <w:lvl w:ilvl="0" w:tplc="1E6A1F52">
      <w:numFmt w:val="bullet"/>
      <w:lvlText w:val="·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31783B52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B68C6"/>
    <w:multiLevelType w:val="singleLevel"/>
    <w:tmpl w:val="9440C95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2803F6"/>
    <w:multiLevelType w:val="hybridMultilevel"/>
    <w:tmpl w:val="43C07B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50523A"/>
    <w:multiLevelType w:val="singleLevel"/>
    <w:tmpl w:val="A21466C2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9" w15:restartNumberingAfterBreak="0">
    <w:nsid w:val="4DE93458"/>
    <w:multiLevelType w:val="hybridMultilevel"/>
    <w:tmpl w:val="3AECEFCA"/>
    <w:lvl w:ilvl="0" w:tplc="265ABF08">
      <w:start w:val="1"/>
      <w:numFmt w:val="lowerLetter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0" w15:restartNumberingAfterBreak="0">
    <w:nsid w:val="50535105"/>
    <w:multiLevelType w:val="hybridMultilevel"/>
    <w:tmpl w:val="C638F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8654F"/>
    <w:multiLevelType w:val="hybridMultilevel"/>
    <w:tmpl w:val="A98A97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7B3812"/>
    <w:multiLevelType w:val="hybridMultilevel"/>
    <w:tmpl w:val="784802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4F25EB"/>
    <w:multiLevelType w:val="hybridMultilevel"/>
    <w:tmpl w:val="CAC6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F421B"/>
    <w:multiLevelType w:val="singleLevel"/>
    <w:tmpl w:val="30B267E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7364134"/>
    <w:multiLevelType w:val="hybridMultilevel"/>
    <w:tmpl w:val="5E58B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77526"/>
    <w:multiLevelType w:val="hybridMultilevel"/>
    <w:tmpl w:val="E4EE21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C04BC4"/>
    <w:multiLevelType w:val="hybridMultilevel"/>
    <w:tmpl w:val="A7F27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693698"/>
    <w:multiLevelType w:val="hybridMultilevel"/>
    <w:tmpl w:val="3308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D3206"/>
    <w:multiLevelType w:val="hybridMultilevel"/>
    <w:tmpl w:val="821C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67108"/>
    <w:multiLevelType w:val="hybridMultilevel"/>
    <w:tmpl w:val="8998EFEA"/>
    <w:lvl w:ilvl="0" w:tplc="1D20C7C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86945"/>
    <w:multiLevelType w:val="hybridMultilevel"/>
    <w:tmpl w:val="6918534A"/>
    <w:lvl w:ilvl="0" w:tplc="86DC4AFE">
      <w:start w:val="3"/>
      <w:numFmt w:val="lowerLetter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 w16cid:durableId="781655936">
    <w:abstractNumId w:val="18"/>
  </w:num>
  <w:num w:numId="2" w16cid:durableId="1791973744">
    <w:abstractNumId w:val="14"/>
  </w:num>
  <w:num w:numId="3" w16cid:durableId="639264591">
    <w:abstractNumId w:val="16"/>
  </w:num>
  <w:num w:numId="4" w16cid:durableId="847643689">
    <w:abstractNumId w:val="24"/>
  </w:num>
  <w:num w:numId="5" w16cid:durableId="112722728">
    <w:abstractNumId w:val="19"/>
  </w:num>
  <w:num w:numId="6" w16cid:durableId="1822303896">
    <w:abstractNumId w:val="31"/>
  </w:num>
  <w:num w:numId="7" w16cid:durableId="2069110283">
    <w:abstractNumId w:val="28"/>
  </w:num>
  <w:num w:numId="8" w16cid:durableId="378406613">
    <w:abstractNumId w:val="15"/>
  </w:num>
  <w:num w:numId="9" w16cid:durableId="1658151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66614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59356">
    <w:abstractNumId w:val="0"/>
  </w:num>
  <w:num w:numId="13" w16cid:durableId="442504821">
    <w:abstractNumId w:val="12"/>
  </w:num>
  <w:num w:numId="14" w16cid:durableId="708918580">
    <w:abstractNumId w:val="3"/>
  </w:num>
  <w:num w:numId="15" w16cid:durableId="129586918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703364756">
    <w:abstractNumId w:val="29"/>
  </w:num>
  <w:num w:numId="17" w16cid:durableId="258682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951180">
    <w:abstractNumId w:val="30"/>
  </w:num>
  <w:num w:numId="19" w16cid:durableId="1696037081">
    <w:abstractNumId w:val="5"/>
  </w:num>
  <w:num w:numId="20" w16cid:durableId="350180898">
    <w:abstractNumId w:val="13"/>
  </w:num>
  <w:num w:numId="21" w16cid:durableId="1379164702">
    <w:abstractNumId w:val="4"/>
  </w:num>
  <w:num w:numId="22" w16cid:durableId="768693753">
    <w:abstractNumId w:val="9"/>
  </w:num>
  <w:num w:numId="23" w16cid:durableId="1675304796">
    <w:abstractNumId w:val="23"/>
  </w:num>
  <w:num w:numId="24" w16cid:durableId="552470816">
    <w:abstractNumId w:val="11"/>
  </w:num>
  <w:num w:numId="25" w16cid:durableId="724259590">
    <w:abstractNumId w:val="26"/>
  </w:num>
  <w:num w:numId="26" w16cid:durableId="806316807">
    <w:abstractNumId w:val="10"/>
  </w:num>
  <w:num w:numId="27" w16cid:durableId="3959044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35797798">
    <w:abstractNumId w:val="8"/>
  </w:num>
  <w:num w:numId="29" w16cid:durableId="1120957532">
    <w:abstractNumId w:val="17"/>
  </w:num>
  <w:num w:numId="30" w16cid:durableId="286546943">
    <w:abstractNumId w:val="1"/>
  </w:num>
  <w:num w:numId="31" w16cid:durableId="1694265769">
    <w:abstractNumId w:val="6"/>
  </w:num>
  <w:num w:numId="32" w16cid:durableId="2069835684">
    <w:abstractNumId w:val="27"/>
  </w:num>
  <w:num w:numId="33" w16cid:durableId="520779252">
    <w:abstractNumId w:val="21"/>
  </w:num>
  <w:num w:numId="34" w16cid:durableId="5697732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19"/>
    <w:rsid w:val="0000254F"/>
    <w:rsid w:val="000035D5"/>
    <w:rsid w:val="00004893"/>
    <w:rsid w:val="00004A41"/>
    <w:rsid w:val="00005355"/>
    <w:rsid w:val="00006B2C"/>
    <w:rsid w:val="00022B1F"/>
    <w:rsid w:val="0003093C"/>
    <w:rsid w:val="00036F65"/>
    <w:rsid w:val="00037B12"/>
    <w:rsid w:val="0004034F"/>
    <w:rsid w:val="000409E7"/>
    <w:rsid w:val="0004380B"/>
    <w:rsid w:val="00043ABD"/>
    <w:rsid w:val="00045888"/>
    <w:rsid w:val="000520AC"/>
    <w:rsid w:val="000525C5"/>
    <w:rsid w:val="000548B4"/>
    <w:rsid w:val="00056BE1"/>
    <w:rsid w:val="000609BB"/>
    <w:rsid w:val="00064A0A"/>
    <w:rsid w:val="000651D5"/>
    <w:rsid w:val="00071AEC"/>
    <w:rsid w:val="00071FD5"/>
    <w:rsid w:val="00076847"/>
    <w:rsid w:val="000831D7"/>
    <w:rsid w:val="00084365"/>
    <w:rsid w:val="00086BEF"/>
    <w:rsid w:val="000949C1"/>
    <w:rsid w:val="00095656"/>
    <w:rsid w:val="0009698B"/>
    <w:rsid w:val="00097588"/>
    <w:rsid w:val="000A0770"/>
    <w:rsid w:val="000A19B5"/>
    <w:rsid w:val="000A2236"/>
    <w:rsid w:val="000A351B"/>
    <w:rsid w:val="000A3876"/>
    <w:rsid w:val="000B0F1F"/>
    <w:rsid w:val="000B179B"/>
    <w:rsid w:val="000B6451"/>
    <w:rsid w:val="000C174B"/>
    <w:rsid w:val="000C2B22"/>
    <w:rsid w:val="000C2C12"/>
    <w:rsid w:val="000C2DA3"/>
    <w:rsid w:val="000C77C1"/>
    <w:rsid w:val="000C7D77"/>
    <w:rsid w:val="000D41A3"/>
    <w:rsid w:val="000D708D"/>
    <w:rsid w:val="000D799D"/>
    <w:rsid w:val="000E08F3"/>
    <w:rsid w:val="000E0A0E"/>
    <w:rsid w:val="000E7209"/>
    <w:rsid w:val="000E7786"/>
    <w:rsid w:val="000F26A4"/>
    <w:rsid w:val="000F4985"/>
    <w:rsid w:val="000F629A"/>
    <w:rsid w:val="000F67D6"/>
    <w:rsid w:val="000F76FC"/>
    <w:rsid w:val="000F795B"/>
    <w:rsid w:val="0010189F"/>
    <w:rsid w:val="00102116"/>
    <w:rsid w:val="00104626"/>
    <w:rsid w:val="0011141F"/>
    <w:rsid w:val="0011436A"/>
    <w:rsid w:val="001305B3"/>
    <w:rsid w:val="00133C54"/>
    <w:rsid w:val="00134CDC"/>
    <w:rsid w:val="00142063"/>
    <w:rsid w:val="00144D2C"/>
    <w:rsid w:val="00145DE1"/>
    <w:rsid w:val="001460CD"/>
    <w:rsid w:val="00146809"/>
    <w:rsid w:val="00153431"/>
    <w:rsid w:val="001547C3"/>
    <w:rsid w:val="00160002"/>
    <w:rsid w:val="00170783"/>
    <w:rsid w:val="00170AD8"/>
    <w:rsid w:val="00172184"/>
    <w:rsid w:val="00174F84"/>
    <w:rsid w:val="00176EA3"/>
    <w:rsid w:val="001804AF"/>
    <w:rsid w:val="0018160D"/>
    <w:rsid w:val="00194612"/>
    <w:rsid w:val="0019592E"/>
    <w:rsid w:val="001A0386"/>
    <w:rsid w:val="001A0E65"/>
    <w:rsid w:val="001A1AAD"/>
    <w:rsid w:val="001A36EB"/>
    <w:rsid w:val="001A524B"/>
    <w:rsid w:val="001A54E0"/>
    <w:rsid w:val="001A6077"/>
    <w:rsid w:val="001B23CF"/>
    <w:rsid w:val="001C0BD3"/>
    <w:rsid w:val="001C3E94"/>
    <w:rsid w:val="001C6CB4"/>
    <w:rsid w:val="001C7949"/>
    <w:rsid w:val="001D21E4"/>
    <w:rsid w:val="001D33B6"/>
    <w:rsid w:val="001E05BB"/>
    <w:rsid w:val="001E1681"/>
    <w:rsid w:val="001E1D5C"/>
    <w:rsid w:val="001E2082"/>
    <w:rsid w:val="001E271A"/>
    <w:rsid w:val="001E322B"/>
    <w:rsid w:val="001E3F9C"/>
    <w:rsid w:val="001E6B2C"/>
    <w:rsid w:val="001F0439"/>
    <w:rsid w:val="001F077E"/>
    <w:rsid w:val="001F0E7D"/>
    <w:rsid w:val="001F1211"/>
    <w:rsid w:val="001F15E5"/>
    <w:rsid w:val="001F1BF1"/>
    <w:rsid w:val="001F1F3B"/>
    <w:rsid w:val="001F1F46"/>
    <w:rsid w:val="001F518D"/>
    <w:rsid w:val="001F7A76"/>
    <w:rsid w:val="00202275"/>
    <w:rsid w:val="00204F57"/>
    <w:rsid w:val="00213E0C"/>
    <w:rsid w:val="00216EE7"/>
    <w:rsid w:val="0022061F"/>
    <w:rsid w:val="002210E9"/>
    <w:rsid w:val="002215F4"/>
    <w:rsid w:val="00221DCD"/>
    <w:rsid w:val="002224E5"/>
    <w:rsid w:val="002228EE"/>
    <w:rsid w:val="00223A91"/>
    <w:rsid w:val="00225425"/>
    <w:rsid w:val="002279EA"/>
    <w:rsid w:val="00230819"/>
    <w:rsid w:val="00232FE1"/>
    <w:rsid w:val="00237AEF"/>
    <w:rsid w:val="00240D43"/>
    <w:rsid w:val="00242FEE"/>
    <w:rsid w:val="00250603"/>
    <w:rsid w:val="002510D2"/>
    <w:rsid w:val="00252FFC"/>
    <w:rsid w:val="0025789D"/>
    <w:rsid w:val="002578B8"/>
    <w:rsid w:val="002667ED"/>
    <w:rsid w:val="0026687E"/>
    <w:rsid w:val="0027061E"/>
    <w:rsid w:val="00271BE4"/>
    <w:rsid w:val="00272595"/>
    <w:rsid w:val="00272FE1"/>
    <w:rsid w:val="00273503"/>
    <w:rsid w:val="00274A14"/>
    <w:rsid w:val="0028322F"/>
    <w:rsid w:val="0028373E"/>
    <w:rsid w:val="00291281"/>
    <w:rsid w:val="00292B4D"/>
    <w:rsid w:val="002946F2"/>
    <w:rsid w:val="00295362"/>
    <w:rsid w:val="0029541E"/>
    <w:rsid w:val="002969CD"/>
    <w:rsid w:val="00297235"/>
    <w:rsid w:val="002A2E89"/>
    <w:rsid w:val="002B09FD"/>
    <w:rsid w:val="002B5BE9"/>
    <w:rsid w:val="002C4F30"/>
    <w:rsid w:val="002C7C6A"/>
    <w:rsid w:val="002D2A6B"/>
    <w:rsid w:val="002D2C2E"/>
    <w:rsid w:val="002D40AB"/>
    <w:rsid w:val="002D4B41"/>
    <w:rsid w:val="002D6790"/>
    <w:rsid w:val="002E249E"/>
    <w:rsid w:val="002E49E1"/>
    <w:rsid w:val="002E57B8"/>
    <w:rsid w:val="002E58AD"/>
    <w:rsid w:val="002F4C25"/>
    <w:rsid w:val="00303E8D"/>
    <w:rsid w:val="00303EA9"/>
    <w:rsid w:val="00305864"/>
    <w:rsid w:val="0031034E"/>
    <w:rsid w:val="003107C3"/>
    <w:rsid w:val="00310A24"/>
    <w:rsid w:val="00315440"/>
    <w:rsid w:val="003164F1"/>
    <w:rsid w:val="00316964"/>
    <w:rsid w:val="00320E02"/>
    <w:rsid w:val="00336CE1"/>
    <w:rsid w:val="003400E3"/>
    <w:rsid w:val="00354407"/>
    <w:rsid w:val="003620F8"/>
    <w:rsid w:val="00362BC1"/>
    <w:rsid w:val="0036302A"/>
    <w:rsid w:val="003671F8"/>
    <w:rsid w:val="00367647"/>
    <w:rsid w:val="003679A8"/>
    <w:rsid w:val="00373508"/>
    <w:rsid w:val="00375F21"/>
    <w:rsid w:val="00381848"/>
    <w:rsid w:val="00385CCB"/>
    <w:rsid w:val="00390578"/>
    <w:rsid w:val="00391C0A"/>
    <w:rsid w:val="0039218F"/>
    <w:rsid w:val="003933D9"/>
    <w:rsid w:val="0039356C"/>
    <w:rsid w:val="003945CF"/>
    <w:rsid w:val="003A0306"/>
    <w:rsid w:val="003A4BE7"/>
    <w:rsid w:val="003A57B6"/>
    <w:rsid w:val="003A7401"/>
    <w:rsid w:val="003B184D"/>
    <w:rsid w:val="003B3063"/>
    <w:rsid w:val="003B673D"/>
    <w:rsid w:val="003C2985"/>
    <w:rsid w:val="003C44B9"/>
    <w:rsid w:val="003D2262"/>
    <w:rsid w:val="003D33F2"/>
    <w:rsid w:val="003D4930"/>
    <w:rsid w:val="003E1C70"/>
    <w:rsid w:val="003E6758"/>
    <w:rsid w:val="003F217C"/>
    <w:rsid w:val="003F2AA1"/>
    <w:rsid w:val="003F4629"/>
    <w:rsid w:val="003F5917"/>
    <w:rsid w:val="003F60CE"/>
    <w:rsid w:val="003F6CB4"/>
    <w:rsid w:val="0040345E"/>
    <w:rsid w:val="0040393A"/>
    <w:rsid w:val="00403B1D"/>
    <w:rsid w:val="004043AA"/>
    <w:rsid w:val="00405E15"/>
    <w:rsid w:val="00412923"/>
    <w:rsid w:val="00413295"/>
    <w:rsid w:val="00413C54"/>
    <w:rsid w:val="00416189"/>
    <w:rsid w:val="00417308"/>
    <w:rsid w:val="00417AD8"/>
    <w:rsid w:val="004217D3"/>
    <w:rsid w:val="00423363"/>
    <w:rsid w:val="004255E1"/>
    <w:rsid w:val="00427698"/>
    <w:rsid w:val="00430933"/>
    <w:rsid w:val="004339DD"/>
    <w:rsid w:val="004348C8"/>
    <w:rsid w:val="004349C0"/>
    <w:rsid w:val="00442D37"/>
    <w:rsid w:val="004435C7"/>
    <w:rsid w:val="00444EFF"/>
    <w:rsid w:val="00446BA9"/>
    <w:rsid w:val="00451E7C"/>
    <w:rsid w:val="00453041"/>
    <w:rsid w:val="00454EC8"/>
    <w:rsid w:val="00461653"/>
    <w:rsid w:val="004774DF"/>
    <w:rsid w:val="004779EF"/>
    <w:rsid w:val="00481639"/>
    <w:rsid w:val="00481724"/>
    <w:rsid w:val="004833D6"/>
    <w:rsid w:val="004833E9"/>
    <w:rsid w:val="00486536"/>
    <w:rsid w:val="00487B97"/>
    <w:rsid w:val="0049146E"/>
    <w:rsid w:val="00493B0E"/>
    <w:rsid w:val="00494779"/>
    <w:rsid w:val="004A4D18"/>
    <w:rsid w:val="004A6078"/>
    <w:rsid w:val="004A6568"/>
    <w:rsid w:val="004B1B01"/>
    <w:rsid w:val="004B44BF"/>
    <w:rsid w:val="004B6452"/>
    <w:rsid w:val="004C046C"/>
    <w:rsid w:val="004C1181"/>
    <w:rsid w:val="004C4214"/>
    <w:rsid w:val="004C767A"/>
    <w:rsid w:val="004D04EC"/>
    <w:rsid w:val="004D1EF9"/>
    <w:rsid w:val="004D290A"/>
    <w:rsid w:val="004D4DDE"/>
    <w:rsid w:val="004D5696"/>
    <w:rsid w:val="004E399D"/>
    <w:rsid w:val="004E43FF"/>
    <w:rsid w:val="004E79BB"/>
    <w:rsid w:val="004F0002"/>
    <w:rsid w:val="004F32F6"/>
    <w:rsid w:val="00501F1F"/>
    <w:rsid w:val="005067ED"/>
    <w:rsid w:val="00506D84"/>
    <w:rsid w:val="005102D9"/>
    <w:rsid w:val="00510654"/>
    <w:rsid w:val="005118B9"/>
    <w:rsid w:val="00511C55"/>
    <w:rsid w:val="00515B83"/>
    <w:rsid w:val="00515DA7"/>
    <w:rsid w:val="0051663E"/>
    <w:rsid w:val="00524BE3"/>
    <w:rsid w:val="00525BFF"/>
    <w:rsid w:val="00535621"/>
    <w:rsid w:val="0054192B"/>
    <w:rsid w:val="00542612"/>
    <w:rsid w:val="00542837"/>
    <w:rsid w:val="005439A1"/>
    <w:rsid w:val="00547F1D"/>
    <w:rsid w:val="005619D6"/>
    <w:rsid w:val="00565EB8"/>
    <w:rsid w:val="00565F5A"/>
    <w:rsid w:val="005715E8"/>
    <w:rsid w:val="0057188E"/>
    <w:rsid w:val="00571B2E"/>
    <w:rsid w:val="00572F62"/>
    <w:rsid w:val="00573A19"/>
    <w:rsid w:val="00575388"/>
    <w:rsid w:val="00575728"/>
    <w:rsid w:val="00577E03"/>
    <w:rsid w:val="00583601"/>
    <w:rsid w:val="0058798B"/>
    <w:rsid w:val="00593984"/>
    <w:rsid w:val="00594442"/>
    <w:rsid w:val="00596AE7"/>
    <w:rsid w:val="005A3370"/>
    <w:rsid w:val="005A3EE9"/>
    <w:rsid w:val="005A4E8B"/>
    <w:rsid w:val="005B6F57"/>
    <w:rsid w:val="005C06DF"/>
    <w:rsid w:val="005C0CA7"/>
    <w:rsid w:val="005C1897"/>
    <w:rsid w:val="005D014A"/>
    <w:rsid w:val="005D05D6"/>
    <w:rsid w:val="005D1DE2"/>
    <w:rsid w:val="005D2885"/>
    <w:rsid w:val="005D3E02"/>
    <w:rsid w:val="005D4197"/>
    <w:rsid w:val="005D58BA"/>
    <w:rsid w:val="005D6560"/>
    <w:rsid w:val="005E0905"/>
    <w:rsid w:val="005E0B8C"/>
    <w:rsid w:val="005E2B8B"/>
    <w:rsid w:val="005E45E2"/>
    <w:rsid w:val="005E637D"/>
    <w:rsid w:val="005E63D2"/>
    <w:rsid w:val="005E797F"/>
    <w:rsid w:val="005F19FB"/>
    <w:rsid w:val="005F346D"/>
    <w:rsid w:val="005F37F5"/>
    <w:rsid w:val="00602D7F"/>
    <w:rsid w:val="00605177"/>
    <w:rsid w:val="0061121C"/>
    <w:rsid w:val="00611A2F"/>
    <w:rsid w:val="00612FC4"/>
    <w:rsid w:val="0061536A"/>
    <w:rsid w:val="006153A3"/>
    <w:rsid w:val="0061599B"/>
    <w:rsid w:val="00617C24"/>
    <w:rsid w:val="00620358"/>
    <w:rsid w:val="00620AFA"/>
    <w:rsid w:val="00620CB2"/>
    <w:rsid w:val="0062416F"/>
    <w:rsid w:val="00625340"/>
    <w:rsid w:val="0062680D"/>
    <w:rsid w:val="006268A4"/>
    <w:rsid w:val="00626A4B"/>
    <w:rsid w:val="0062782F"/>
    <w:rsid w:val="00631A20"/>
    <w:rsid w:val="0063592D"/>
    <w:rsid w:val="00642CFB"/>
    <w:rsid w:val="00645AF8"/>
    <w:rsid w:val="0064644C"/>
    <w:rsid w:val="00650027"/>
    <w:rsid w:val="006530BD"/>
    <w:rsid w:val="00653983"/>
    <w:rsid w:val="00666231"/>
    <w:rsid w:val="0066690F"/>
    <w:rsid w:val="00670040"/>
    <w:rsid w:val="0067769A"/>
    <w:rsid w:val="00685F22"/>
    <w:rsid w:val="00690AD8"/>
    <w:rsid w:val="006916D9"/>
    <w:rsid w:val="00696029"/>
    <w:rsid w:val="0069672A"/>
    <w:rsid w:val="006A134C"/>
    <w:rsid w:val="006A5200"/>
    <w:rsid w:val="006A5FCD"/>
    <w:rsid w:val="006B17B8"/>
    <w:rsid w:val="006B332E"/>
    <w:rsid w:val="006C2D5A"/>
    <w:rsid w:val="006D0FEA"/>
    <w:rsid w:val="006D3739"/>
    <w:rsid w:val="006D3D8D"/>
    <w:rsid w:val="006D45EB"/>
    <w:rsid w:val="006E2709"/>
    <w:rsid w:val="006E3FCF"/>
    <w:rsid w:val="006E7ADF"/>
    <w:rsid w:val="006F16F8"/>
    <w:rsid w:val="006F20AB"/>
    <w:rsid w:val="007002AC"/>
    <w:rsid w:val="007030AD"/>
    <w:rsid w:val="00707C04"/>
    <w:rsid w:val="00710173"/>
    <w:rsid w:val="007109B4"/>
    <w:rsid w:val="00720A4A"/>
    <w:rsid w:val="0072429C"/>
    <w:rsid w:val="00724E3A"/>
    <w:rsid w:val="007267EB"/>
    <w:rsid w:val="007307BA"/>
    <w:rsid w:val="00730F8D"/>
    <w:rsid w:val="00732145"/>
    <w:rsid w:val="00733609"/>
    <w:rsid w:val="0073745C"/>
    <w:rsid w:val="00740600"/>
    <w:rsid w:val="00745560"/>
    <w:rsid w:val="00750F65"/>
    <w:rsid w:val="0075195A"/>
    <w:rsid w:val="007540E3"/>
    <w:rsid w:val="00757748"/>
    <w:rsid w:val="00761CC9"/>
    <w:rsid w:val="00764DAF"/>
    <w:rsid w:val="00770352"/>
    <w:rsid w:val="007709A7"/>
    <w:rsid w:val="007718E0"/>
    <w:rsid w:val="007723A0"/>
    <w:rsid w:val="00773DAD"/>
    <w:rsid w:val="0077497A"/>
    <w:rsid w:val="007767AE"/>
    <w:rsid w:val="0078008E"/>
    <w:rsid w:val="00781CC2"/>
    <w:rsid w:val="00782DC0"/>
    <w:rsid w:val="00785D4B"/>
    <w:rsid w:val="007974B5"/>
    <w:rsid w:val="007975C9"/>
    <w:rsid w:val="007A4FB1"/>
    <w:rsid w:val="007A6D9B"/>
    <w:rsid w:val="007B1189"/>
    <w:rsid w:val="007B1958"/>
    <w:rsid w:val="007B64FD"/>
    <w:rsid w:val="007B72FC"/>
    <w:rsid w:val="007C39D2"/>
    <w:rsid w:val="007C59AB"/>
    <w:rsid w:val="007D0416"/>
    <w:rsid w:val="007D6D28"/>
    <w:rsid w:val="007D7871"/>
    <w:rsid w:val="007E1696"/>
    <w:rsid w:val="007E31C2"/>
    <w:rsid w:val="007E3E38"/>
    <w:rsid w:val="007E6A7A"/>
    <w:rsid w:val="007F21E8"/>
    <w:rsid w:val="007F2EFE"/>
    <w:rsid w:val="007F34F6"/>
    <w:rsid w:val="00807CC9"/>
    <w:rsid w:val="00807E3A"/>
    <w:rsid w:val="00810B83"/>
    <w:rsid w:val="00811A02"/>
    <w:rsid w:val="008129E4"/>
    <w:rsid w:val="00821991"/>
    <w:rsid w:val="00821EE4"/>
    <w:rsid w:val="008248A1"/>
    <w:rsid w:val="00832530"/>
    <w:rsid w:val="0083383B"/>
    <w:rsid w:val="00836730"/>
    <w:rsid w:val="00836956"/>
    <w:rsid w:val="008409B4"/>
    <w:rsid w:val="00843FE1"/>
    <w:rsid w:val="00844171"/>
    <w:rsid w:val="008445EB"/>
    <w:rsid w:val="00846B03"/>
    <w:rsid w:val="0084741F"/>
    <w:rsid w:val="00847CE9"/>
    <w:rsid w:val="00852236"/>
    <w:rsid w:val="00853ED1"/>
    <w:rsid w:val="00855DF4"/>
    <w:rsid w:val="008603EE"/>
    <w:rsid w:val="00861E7D"/>
    <w:rsid w:val="008631D7"/>
    <w:rsid w:val="0086351F"/>
    <w:rsid w:val="00865D18"/>
    <w:rsid w:val="00865FC0"/>
    <w:rsid w:val="00866169"/>
    <w:rsid w:val="00871A88"/>
    <w:rsid w:val="0087629C"/>
    <w:rsid w:val="0087705E"/>
    <w:rsid w:val="00881CD1"/>
    <w:rsid w:val="008829CA"/>
    <w:rsid w:val="00882A1B"/>
    <w:rsid w:val="008844DC"/>
    <w:rsid w:val="008875CD"/>
    <w:rsid w:val="008920DE"/>
    <w:rsid w:val="008949F8"/>
    <w:rsid w:val="008957AF"/>
    <w:rsid w:val="008969B1"/>
    <w:rsid w:val="008A040D"/>
    <w:rsid w:val="008A6522"/>
    <w:rsid w:val="008A6617"/>
    <w:rsid w:val="008B23DB"/>
    <w:rsid w:val="008B2531"/>
    <w:rsid w:val="008B32C6"/>
    <w:rsid w:val="008B335B"/>
    <w:rsid w:val="008B3C2C"/>
    <w:rsid w:val="008B3F80"/>
    <w:rsid w:val="008B41B7"/>
    <w:rsid w:val="008B4E89"/>
    <w:rsid w:val="008B52C2"/>
    <w:rsid w:val="008B5413"/>
    <w:rsid w:val="008B666A"/>
    <w:rsid w:val="008B6913"/>
    <w:rsid w:val="008B7276"/>
    <w:rsid w:val="008C14AB"/>
    <w:rsid w:val="008C1E80"/>
    <w:rsid w:val="008C214E"/>
    <w:rsid w:val="008C3EDB"/>
    <w:rsid w:val="008C5B91"/>
    <w:rsid w:val="008C6C6E"/>
    <w:rsid w:val="008C79FF"/>
    <w:rsid w:val="008D2AFD"/>
    <w:rsid w:val="008D3336"/>
    <w:rsid w:val="008D65F0"/>
    <w:rsid w:val="008D73A4"/>
    <w:rsid w:val="008E091E"/>
    <w:rsid w:val="008E371C"/>
    <w:rsid w:val="008E754B"/>
    <w:rsid w:val="008E7669"/>
    <w:rsid w:val="008F0D96"/>
    <w:rsid w:val="008F7C15"/>
    <w:rsid w:val="009021C4"/>
    <w:rsid w:val="00903A20"/>
    <w:rsid w:val="009063BC"/>
    <w:rsid w:val="00910832"/>
    <w:rsid w:val="009146A2"/>
    <w:rsid w:val="0091476F"/>
    <w:rsid w:val="00916343"/>
    <w:rsid w:val="00917419"/>
    <w:rsid w:val="009178E5"/>
    <w:rsid w:val="00920061"/>
    <w:rsid w:val="00922041"/>
    <w:rsid w:val="00922628"/>
    <w:rsid w:val="009250A5"/>
    <w:rsid w:val="00925426"/>
    <w:rsid w:val="00927321"/>
    <w:rsid w:val="009332B2"/>
    <w:rsid w:val="00933D65"/>
    <w:rsid w:val="009341C3"/>
    <w:rsid w:val="0093449E"/>
    <w:rsid w:val="00936065"/>
    <w:rsid w:val="0093626B"/>
    <w:rsid w:val="009437EF"/>
    <w:rsid w:val="00943EBA"/>
    <w:rsid w:val="00945F63"/>
    <w:rsid w:val="00950457"/>
    <w:rsid w:val="00952C7C"/>
    <w:rsid w:val="00953E50"/>
    <w:rsid w:val="00955308"/>
    <w:rsid w:val="00957C68"/>
    <w:rsid w:val="00962418"/>
    <w:rsid w:val="00965645"/>
    <w:rsid w:val="00967960"/>
    <w:rsid w:val="00972458"/>
    <w:rsid w:val="00972B90"/>
    <w:rsid w:val="00974469"/>
    <w:rsid w:val="00976F2C"/>
    <w:rsid w:val="00980B83"/>
    <w:rsid w:val="0098301D"/>
    <w:rsid w:val="00985095"/>
    <w:rsid w:val="009855AB"/>
    <w:rsid w:val="00987CE9"/>
    <w:rsid w:val="00987DB9"/>
    <w:rsid w:val="00987E6F"/>
    <w:rsid w:val="009910F0"/>
    <w:rsid w:val="009952B3"/>
    <w:rsid w:val="009A14CE"/>
    <w:rsid w:val="009A1601"/>
    <w:rsid w:val="009A316A"/>
    <w:rsid w:val="009A77EF"/>
    <w:rsid w:val="009B1BA0"/>
    <w:rsid w:val="009B3FE0"/>
    <w:rsid w:val="009B4370"/>
    <w:rsid w:val="009B6235"/>
    <w:rsid w:val="009B7CEA"/>
    <w:rsid w:val="009C0198"/>
    <w:rsid w:val="009C385F"/>
    <w:rsid w:val="009C403E"/>
    <w:rsid w:val="009D3D08"/>
    <w:rsid w:val="009D608C"/>
    <w:rsid w:val="009E20B3"/>
    <w:rsid w:val="009E47B0"/>
    <w:rsid w:val="009E74AD"/>
    <w:rsid w:val="009F1004"/>
    <w:rsid w:val="009F2E12"/>
    <w:rsid w:val="009F42B5"/>
    <w:rsid w:val="009F5C69"/>
    <w:rsid w:val="00A020E8"/>
    <w:rsid w:val="00A02DC6"/>
    <w:rsid w:val="00A02F04"/>
    <w:rsid w:val="00A04E49"/>
    <w:rsid w:val="00A11929"/>
    <w:rsid w:val="00A17251"/>
    <w:rsid w:val="00A22125"/>
    <w:rsid w:val="00A22EAB"/>
    <w:rsid w:val="00A238DC"/>
    <w:rsid w:val="00A23D90"/>
    <w:rsid w:val="00A26651"/>
    <w:rsid w:val="00A30B5C"/>
    <w:rsid w:val="00A310AA"/>
    <w:rsid w:val="00A314B5"/>
    <w:rsid w:val="00A31E3A"/>
    <w:rsid w:val="00A432B1"/>
    <w:rsid w:val="00A465C9"/>
    <w:rsid w:val="00A469DA"/>
    <w:rsid w:val="00A479A7"/>
    <w:rsid w:val="00A52AB1"/>
    <w:rsid w:val="00A5515B"/>
    <w:rsid w:val="00A56CB3"/>
    <w:rsid w:val="00A57F93"/>
    <w:rsid w:val="00A62484"/>
    <w:rsid w:val="00A65181"/>
    <w:rsid w:val="00A674ED"/>
    <w:rsid w:val="00A72920"/>
    <w:rsid w:val="00A750BF"/>
    <w:rsid w:val="00A7525C"/>
    <w:rsid w:val="00A75A95"/>
    <w:rsid w:val="00A76EFA"/>
    <w:rsid w:val="00A772EC"/>
    <w:rsid w:val="00A80968"/>
    <w:rsid w:val="00A8287C"/>
    <w:rsid w:val="00A84CA0"/>
    <w:rsid w:val="00A84D73"/>
    <w:rsid w:val="00A87690"/>
    <w:rsid w:val="00A9234B"/>
    <w:rsid w:val="00A92F6A"/>
    <w:rsid w:val="00A95DB3"/>
    <w:rsid w:val="00A97377"/>
    <w:rsid w:val="00AA0552"/>
    <w:rsid w:val="00AA0ED7"/>
    <w:rsid w:val="00AB103E"/>
    <w:rsid w:val="00AB2AB4"/>
    <w:rsid w:val="00AB65A3"/>
    <w:rsid w:val="00AC04FB"/>
    <w:rsid w:val="00AC210E"/>
    <w:rsid w:val="00AC2CB1"/>
    <w:rsid w:val="00AC566A"/>
    <w:rsid w:val="00AC7C63"/>
    <w:rsid w:val="00AD052A"/>
    <w:rsid w:val="00AD1A4F"/>
    <w:rsid w:val="00AF0F96"/>
    <w:rsid w:val="00AF286F"/>
    <w:rsid w:val="00AF2C60"/>
    <w:rsid w:val="00AF3868"/>
    <w:rsid w:val="00AF5687"/>
    <w:rsid w:val="00AF7D64"/>
    <w:rsid w:val="00B11A83"/>
    <w:rsid w:val="00B14243"/>
    <w:rsid w:val="00B202AA"/>
    <w:rsid w:val="00B25352"/>
    <w:rsid w:val="00B26BFC"/>
    <w:rsid w:val="00B276AC"/>
    <w:rsid w:val="00B31528"/>
    <w:rsid w:val="00B333B1"/>
    <w:rsid w:val="00B3631C"/>
    <w:rsid w:val="00B371A6"/>
    <w:rsid w:val="00B40358"/>
    <w:rsid w:val="00B42A7A"/>
    <w:rsid w:val="00B4770D"/>
    <w:rsid w:val="00B51210"/>
    <w:rsid w:val="00B52027"/>
    <w:rsid w:val="00B62DF4"/>
    <w:rsid w:val="00B6573D"/>
    <w:rsid w:val="00B70749"/>
    <w:rsid w:val="00B738EA"/>
    <w:rsid w:val="00B751CA"/>
    <w:rsid w:val="00B82152"/>
    <w:rsid w:val="00B82779"/>
    <w:rsid w:val="00B83D69"/>
    <w:rsid w:val="00B84068"/>
    <w:rsid w:val="00B87026"/>
    <w:rsid w:val="00B93FCE"/>
    <w:rsid w:val="00B95874"/>
    <w:rsid w:val="00B97215"/>
    <w:rsid w:val="00B9736E"/>
    <w:rsid w:val="00BA00EA"/>
    <w:rsid w:val="00BA091B"/>
    <w:rsid w:val="00BA2A5D"/>
    <w:rsid w:val="00BA3058"/>
    <w:rsid w:val="00BA42F7"/>
    <w:rsid w:val="00BA5B6E"/>
    <w:rsid w:val="00BA76A1"/>
    <w:rsid w:val="00BB075D"/>
    <w:rsid w:val="00BB6996"/>
    <w:rsid w:val="00BB7A6E"/>
    <w:rsid w:val="00BC2131"/>
    <w:rsid w:val="00BC7F99"/>
    <w:rsid w:val="00BD0D61"/>
    <w:rsid w:val="00BD12E4"/>
    <w:rsid w:val="00BD293F"/>
    <w:rsid w:val="00BD3319"/>
    <w:rsid w:val="00BD75D0"/>
    <w:rsid w:val="00BE3D9A"/>
    <w:rsid w:val="00BE5BE0"/>
    <w:rsid w:val="00BF40EB"/>
    <w:rsid w:val="00BF417D"/>
    <w:rsid w:val="00BF58E9"/>
    <w:rsid w:val="00BF590E"/>
    <w:rsid w:val="00BF5F10"/>
    <w:rsid w:val="00BF658B"/>
    <w:rsid w:val="00BF7352"/>
    <w:rsid w:val="00C12610"/>
    <w:rsid w:val="00C14D7B"/>
    <w:rsid w:val="00C201BE"/>
    <w:rsid w:val="00C24663"/>
    <w:rsid w:val="00C25AB5"/>
    <w:rsid w:val="00C26D38"/>
    <w:rsid w:val="00C301D8"/>
    <w:rsid w:val="00C32957"/>
    <w:rsid w:val="00C359F4"/>
    <w:rsid w:val="00C36FBD"/>
    <w:rsid w:val="00C427D8"/>
    <w:rsid w:val="00C43523"/>
    <w:rsid w:val="00C44005"/>
    <w:rsid w:val="00C44286"/>
    <w:rsid w:val="00C50D83"/>
    <w:rsid w:val="00C52D81"/>
    <w:rsid w:val="00C53753"/>
    <w:rsid w:val="00C55B39"/>
    <w:rsid w:val="00C56594"/>
    <w:rsid w:val="00C603EF"/>
    <w:rsid w:val="00C614F6"/>
    <w:rsid w:val="00C650EC"/>
    <w:rsid w:val="00C65B75"/>
    <w:rsid w:val="00C65CA3"/>
    <w:rsid w:val="00C67229"/>
    <w:rsid w:val="00C70AF5"/>
    <w:rsid w:val="00C7217C"/>
    <w:rsid w:val="00C72D37"/>
    <w:rsid w:val="00C7490D"/>
    <w:rsid w:val="00C76424"/>
    <w:rsid w:val="00C77BB6"/>
    <w:rsid w:val="00C80C0E"/>
    <w:rsid w:val="00C818A7"/>
    <w:rsid w:val="00C848F5"/>
    <w:rsid w:val="00C86287"/>
    <w:rsid w:val="00C90240"/>
    <w:rsid w:val="00C90785"/>
    <w:rsid w:val="00C912DD"/>
    <w:rsid w:val="00C95F34"/>
    <w:rsid w:val="00C96014"/>
    <w:rsid w:val="00C97389"/>
    <w:rsid w:val="00CA18F2"/>
    <w:rsid w:val="00CA1CFF"/>
    <w:rsid w:val="00CA2D1E"/>
    <w:rsid w:val="00CC1516"/>
    <w:rsid w:val="00CC2184"/>
    <w:rsid w:val="00CC3C18"/>
    <w:rsid w:val="00CC722F"/>
    <w:rsid w:val="00CC767E"/>
    <w:rsid w:val="00CD2FD2"/>
    <w:rsid w:val="00CD419A"/>
    <w:rsid w:val="00CD420D"/>
    <w:rsid w:val="00CD6CC2"/>
    <w:rsid w:val="00CE0647"/>
    <w:rsid w:val="00CE0D81"/>
    <w:rsid w:val="00CE1F78"/>
    <w:rsid w:val="00CE3CEE"/>
    <w:rsid w:val="00CE3EB9"/>
    <w:rsid w:val="00CE50C9"/>
    <w:rsid w:val="00CE56BF"/>
    <w:rsid w:val="00CE6920"/>
    <w:rsid w:val="00CF3226"/>
    <w:rsid w:val="00CF3A9E"/>
    <w:rsid w:val="00CF7999"/>
    <w:rsid w:val="00D01F82"/>
    <w:rsid w:val="00D02783"/>
    <w:rsid w:val="00D03AD5"/>
    <w:rsid w:val="00D053B4"/>
    <w:rsid w:val="00D055E8"/>
    <w:rsid w:val="00D07E87"/>
    <w:rsid w:val="00D21070"/>
    <w:rsid w:val="00D21ED4"/>
    <w:rsid w:val="00D22D09"/>
    <w:rsid w:val="00D24ABD"/>
    <w:rsid w:val="00D25CB8"/>
    <w:rsid w:val="00D27B58"/>
    <w:rsid w:val="00D31AD0"/>
    <w:rsid w:val="00D36C98"/>
    <w:rsid w:val="00D37B00"/>
    <w:rsid w:val="00D40A57"/>
    <w:rsid w:val="00D40FEE"/>
    <w:rsid w:val="00D42290"/>
    <w:rsid w:val="00D42D64"/>
    <w:rsid w:val="00D51432"/>
    <w:rsid w:val="00D522DF"/>
    <w:rsid w:val="00D5314F"/>
    <w:rsid w:val="00D5730F"/>
    <w:rsid w:val="00D65EF6"/>
    <w:rsid w:val="00D70968"/>
    <w:rsid w:val="00D709CB"/>
    <w:rsid w:val="00D71F17"/>
    <w:rsid w:val="00D720CC"/>
    <w:rsid w:val="00D7237D"/>
    <w:rsid w:val="00D7278F"/>
    <w:rsid w:val="00D75508"/>
    <w:rsid w:val="00D8057D"/>
    <w:rsid w:val="00D818D4"/>
    <w:rsid w:val="00D8259D"/>
    <w:rsid w:val="00D82BEE"/>
    <w:rsid w:val="00D84DD9"/>
    <w:rsid w:val="00D85180"/>
    <w:rsid w:val="00D9608F"/>
    <w:rsid w:val="00D961D6"/>
    <w:rsid w:val="00D97B8A"/>
    <w:rsid w:val="00DA07B0"/>
    <w:rsid w:val="00DA29A0"/>
    <w:rsid w:val="00DA4547"/>
    <w:rsid w:val="00DA54DA"/>
    <w:rsid w:val="00DA6672"/>
    <w:rsid w:val="00DD2409"/>
    <w:rsid w:val="00DD5DCA"/>
    <w:rsid w:val="00DE0278"/>
    <w:rsid w:val="00DE1CE1"/>
    <w:rsid w:val="00DE2FEA"/>
    <w:rsid w:val="00DE482E"/>
    <w:rsid w:val="00DE48FF"/>
    <w:rsid w:val="00DE4D25"/>
    <w:rsid w:val="00DE6B52"/>
    <w:rsid w:val="00DF0972"/>
    <w:rsid w:val="00DF1803"/>
    <w:rsid w:val="00DF7350"/>
    <w:rsid w:val="00E028C7"/>
    <w:rsid w:val="00E05422"/>
    <w:rsid w:val="00E057A6"/>
    <w:rsid w:val="00E0755A"/>
    <w:rsid w:val="00E14108"/>
    <w:rsid w:val="00E14B3E"/>
    <w:rsid w:val="00E155EC"/>
    <w:rsid w:val="00E15E0E"/>
    <w:rsid w:val="00E1633E"/>
    <w:rsid w:val="00E21396"/>
    <w:rsid w:val="00E25004"/>
    <w:rsid w:val="00E252E2"/>
    <w:rsid w:val="00E27930"/>
    <w:rsid w:val="00E31F8C"/>
    <w:rsid w:val="00E32A5F"/>
    <w:rsid w:val="00E511F1"/>
    <w:rsid w:val="00E529AB"/>
    <w:rsid w:val="00E52A07"/>
    <w:rsid w:val="00E5343E"/>
    <w:rsid w:val="00E5399F"/>
    <w:rsid w:val="00E54A19"/>
    <w:rsid w:val="00E57960"/>
    <w:rsid w:val="00E62226"/>
    <w:rsid w:val="00E64D43"/>
    <w:rsid w:val="00E66365"/>
    <w:rsid w:val="00E718DE"/>
    <w:rsid w:val="00E74770"/>
    <w:rsid w:val="00E75AFA"/>
    <w:rsid w:val="00E775C9"/>
    <w:rsid w:val="00E77FF5"/>
    <w:rsid w:val="00E840D1"/>
    <w:rsid w:val="00E878D9"/>
    <w:rsid w:val="00E90360"/>
    <w:rsid w:val="00E9080F"/>
    <w:rsid w:val="00E9230B"/>
    <w:rsid w:val="00E92502"/>
    <w:rsid w:val="00E93A99"/>
    <w:rsid w:val="00EA4252"/>
    <w:rsid w:val="00EA611F"/>
    <w:rsid w:val="00EB141C"/>
    <w:rsid w:val="00EB319C"/>
    <w:rsid w:val="00EB4C4E"/>
    <w:rsid w:val="00EB6989"/>
    <w:rsid w:val="00EC143F"/>
    <w:rsid w:val="00EC306F"/>
    <w:rsid w:val="00EC3488"/>
    <w:rsid w:val="00EC3F4B"/>
    <w:rsid w:val="00EC6019"/>
    <w:rsid w:val="00EC656B"/>
    <w:rsid w:val="00ED48AC"/>
    <w:rsid w:val="00ED6505"/>
    <w:rsid w:val="00EE0303"/>
    <w:rsid w:val="00EE4B13"/>
    <w:rsid w:val="00EF2873"/>
    <w:rsid w:val="00EF41D4"/>
    <w:rsid w:val="00EF4CA5"/>
    <w:rsid w:val="00EF743F"/>
    <w:rsid w:val="00F04C91"/>
    <w:rsid w:val="00F078B8"/>
    <w:rsid w:val="00F10683"/>
    <w:rsid w:val="00F1219A"/>
    <w:rsid w:val="00F12AA1"/>
    <w:rsid w:val="00F13060"/>
    <w:rsid w:val="00F1335E"/>
    <w:rsid w:val="00F174A3"/>
    <w:rsid w:val="00F2092A"/>
    <w:rsid w:val="00F24BF8"/>
    <w:rsid w:val="00F250A9"/>
    <w:rsid w:val="00F26AF3"/>
    <w:rsid w:val="00F314FB"/>
    <w:rsid w:val="00F346AF"/>
    <w:rsid w:val="00F35E99"/>
    <w:rsid w:val="00F449BD"/>
    <w:rsid w:val="00F45858"/>
    <w:rsid w:val="00F470AA"/>
    <w:rsid w:val="00F47FF5"/>
    <w:rsid w:val="00F5159B"/>
    <w:rsid w:val="00F525FC"/>
    <w:rsid w:val="00F53A0E"/>
    <w:rsid w:val="00F625C3"/>
    <w:rsid w:val="00F7040E"/>
    <w:rsid w:val="00F73EA8"/>
    <w:rsid w:val="00F74575"/>
    <w:rsid w:val="00F804BD"/>
    <w:rsid w:val="00F819A0"/>
    <w:rsid w:val="00F82225"/>
    <w:rsid w:val="00F85F81"/>
    <w:rsid w:val="00F92BD7"/>
    <w:rsid w:val="00F9371C"/>
    <w:rsid w:val="00F95F28"/>
    <w:rsid w:val="00FA079E"/>
    <w:rsid w:val="00FA1C85"/>
    <w:rsid w:val="00FA294A"/>
    <w:rsid w:val="00FA6625"/>
    <w:rsid w:val="00FA7A3D"/>
    <w:rsid w:val="00FA7A4D"/>
    <w:rsid w:val="00FB1730"/>
    <w:rsid w:val="00FB75C8"/>
    <w:rsid w:val="00FB7802"/>
    <w:rsid w:val="00FC021B"/>
    <w:rsid w:val="00FC3BA6"/>
    <w:rsid w:val="00FD14F7"/>
    <w:rsid w:val="00FD2B62"/>
    <w:rsid w:val="00FD4516"/>
    <w:rsid w:val="00FE59A1"/>
    <w:rsid w:val="00FE7267"/>
    <w:rsid w:val="00FF1C4D"/>
    <w:rsid w:val="00FF2644"/>
    <w:rsid w:val="00FF46E7"/>
    <w:rsid w:val="00FF6683"/>
    <w:rsid w:val="00FF6903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D2ADF"/>
  <w15:docId w15:val="{25FCC7A0-E29D-DB43-ADD3-EEF3A63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8B8"/>
    <w:rPr>
      <w:rFonts w:ascii="Calibri" w:hAnsi="Calibri"/>
      <w:sz w:val="3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left" w:pos="4320"/>
      </w:tabs>
      <w:ind w:left="4320" w:hanging="432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2880"/>
        <w:tab w:val="left" w:pos="432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ind w:left="2880" w:hanging="288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pPr>
      <w:tabs>
        <w:tab w:val="left" w:pos="2880"/>
        <w:tab w:val="left" w:pos="4320"/>
      </w:tabs>
      <w:spacing w:line="360" w:lineRule="auto"/>
      <w:ind w:left="4320" w:hanging="4320"/>
      <w:jc w:val="both"/>
    </w:pPr>
    <w:rPr>
      <w:sz w:val="24"/>
      <w:lang w:val="x-none"/>
    </w:rPr>
  </w:style>
  <w:style w:type="paragraph" w:styleId="BodyText">
    <w:name w:val="Body Text"/>
    <w:basedOn w:val="Normal"/>
    <w:pPr>
      <w:tabs>
        <w:tab w:val="left" w:pos="720"/>
        <w:tab w:val="left" w:pos="2880"/>
        <w:tab w:val="left" w:pos="4320"/>
      </w:tabs>
      <w:jc w:val="both"/>
    </w:pPr>
    <w:rPr>
      <w:sz w:val="24"/>
    </w:rPr>
  </w:style>
  <w:style w:type="paragraph" w:styleId="BodyTextIndent3">
    <w:name w:val="Body Text Indent 3"/>
    <w:basedOn w:val="Normal"/>
    <w:pPr>
      <w:ind w:left="360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709CB"/>
    <w:rPr>
      <w:sz w:val="24"/>
      <w:lang w:eastAsia="en-US"/>
    </w:rPr>
  </w:style>
  <w:style w:type="table" w:styleId="TableGrid">
    <w:name w:val="Table Grid"/>
    <w:basedOn w:val="TableNormal"/>
    <w:rsid w:val="002E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E2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71A"/>
  </w:style>
  <w:style w:type="character" w:customStyle="1" w:styleId="CommentTextChar">
    <w:name w:val="Comment Text Char"/>
    <w:link w:val="CommentText"/>
    <w:rsid w:val="001E27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71A"/>
    <w:rPr>
      <w:b/>
      <w:bCs/>
    </w:rPr>
  </w:style>
  <w:style w:type="character" w:customStyle="1" w:styleId="CommentSubjectChar">
    <w:name w:val="Comment Subject Char"/>
    <w:link w:val="CommentSubject"/>
    <w:rsid w:val="001E271A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9A316A"/>
    <w:rPr>
      <w:rFonts w:eastAsia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314B5"/>
    <w:pPr>
      <w:ind w:left="720"/>
    </w:pPr>
    <w:rPr>
      <w:rFonts w:eastAsia="Calibri"/>
      <w:sz w:val="22"/>
      <w:szCs w:val="22"/>
      <w:lang w:eastAsia="en-GB"/>
    </w:rPr>
  </w:style>
  <w:style w:type="character" w:customStyle="1" w:styleId="DeltaViewDeletion">
    <w:name w:val="DeltaView Deletion"/>
    <w:uiPriority w:val="99"/>
    <w:rsid w:val="00104626"/>
    <w:rPr>
      <w:strike/>
      <w:color w:val="FF0000"/>
    </w:rPr>
  </w:style>
  <w:style w:type="paragraph" w:styleId="FootnoteText">
    <w:name w:val="footnote text"/>
    <w:basedOn w:val="Normal"/>
    <w:link w:val="FootnoteTextChar"/>
    <w:rsid w:val="00C65B75"/>
    <w:rPr>
      <w:sz w:val="20"/>
    </w:rPr>
  </w:style>
  <w:style w:type="character" w:customStyle="1" w:styleId="FootnoteTextChar">
    <w:name w:val="Footnote Text Char"/>
    <w:link w:val="FootnoteText"/>
    <w:rsid w:val="00C65B75"/>
    <w:rPr>
      <w:rFonts w:ascii="Calibri" w:hAnsi="Calibri"/>
      <w:lang w:val="en-US" w:eastAsia="en-US"/>
    </w:rPr>
  </w:style>
  <w:style w:type="character" w:styleId="FootnoteReference">
    <w:name w:val="footnote reference"/>
    <w:rsid w:val="00C65B7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01F82"/>
    <w:rPr>
      <w:rFonts w:ascii="Calibri" w:hAnsi="Calibri"/>
      <w:sz w:val="32"/>
      <w:lang w:eastAsia="en-US"/>
    </w:rPr>
  </w:style>
  <w:style w:type="paragraph" w:customStyle="1" w:styleId="paragraph">
    <w:name w:val="paragraph"/>
    <w:basedOn w:val="Normal"/>
    <w:rsid w:val="008474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741F"/>
  </w:style>
  <w:style w:type="character" w:customStyle="1" w:styleId="eop">
    <w:name w:val="eop"/>
    <w:basedOn w:val="DefaultParagraphFont"/>
    <w:rsid w:val="0084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144737D3FC4682C3B43A50FE0184" ma:contentTypeVersion="14" ma:contentTypeDescription="Create a new document." ma:contentTypeScope="" ma:versionID="9269a971b0f76a379c3493494284c7fe">
  <xsd:schema xmlns:xsd="http://www.w3.org/2001/XMLSchema" xmlns:xs="http://www.w3.org/2001/XMLSchema" xmlns:p="http://schemas.microsoft.com/office/2006/metadata/properties" xmlns:ns1="http://schemas.microsoft.com/sharepoint/v3" xmlns:ns2="37b1f176-be83-47f0-97ee-5eb9ce2a5a76" xmlns:ns3="214ce669-35c7-4977-988f-7d73bb8d3a3b" targetNamespace="http://schemas.microsoft.com/office/2006/metadata/properties" ma:root="true" ma:fieldsID="872f04b0cdb29be729ebb0f1e54639f4" ns1:_="" ns2:_="" ns3:_="">
    <xsd:import namespace="http://schemas.microsoft.com/sharepoint/v3"/>
    <xsd:import namespace="37b1f176-be83-47f0-97ee-5eb9ce2a5a76"/>
    <xsd:import namespace="214ce669-35c7-4977-988f-7d73bb8d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1f176-be83-47f0-97ee-5eb9ce2a5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e669-35c7-4977-988f-7d73bb8d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8F34-D709-4FEF-9180-9FDFFF60E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62F59-1706-43B5-A160-D6B38105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1f176-be83-47f0-97ee-5eb9ce2a5a76"/>
    <ds:schemaRef ds:uri="214ce669-35c7-4977-988f-7d73bb8d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20147-D3ED-485B-9AB3-9D211F8732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B2BA92-5B5D-4B50-A23E-5E206470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Hassall LLP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Tillson</dc:creator>
  <cp:lastModifiedBy>Emma Kasprzak</cp:lastModifiedBy>
  <cp:revision>150</cp:revision>
  <cp:lastPrinted>2023-03-30T08:48:00Z</cp:lastPrinted>
  <dcterms:created xsi:type="dcterms:W3CDTF">2024-04-20T18:50:00Z</dcterms:created>
  <dcterms:modified xsi:type="dcterms:W3CDTF">2024-05-14T13:22:00Z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5656014-3</vt:lpwstr>
  </property>
  <property fmtid="{D5CDD505-2E9C-101B-9397-08002B2CF9AE}" pid="3" name="WH_WinTitle">
    <vt:lpwstr>#5656014v3&lt;WorksiteLive&gt; - GNAS - Chairman Script 2.4.2013 [Compatibility Mode]</vt:lpwstr>
  </property>
  <property fmtid="{D5CDD505-2E9C-101B-9397-08002B2CF9AE}" pid="4" name="ContentTypeId">
    <vt:lpwstr>0x01010018A0144737D3FC4682C3B43A50FE0184</vt:lpwstr>
  </property>
  <property fmtid="{D5CDD505-2E9C-101B-9397-08002B2CF9AE}" pid="5" name="_dlc_DocIdItemGuid">
    <vt:lpwstr>6717db98-00eb-41a2-af62-5fe031907941</vt:lpwstr>
  </property>
</Properties>
</file>