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EC84" w14:textId="23743339" w:rsidR="007B307A" w:rsidRDefault="007B307A" w:rsidP="001B1536">
      <w:pPr>
        <w:keepNext/>
        <w:spacing w:after="100" w:line="240" w:lineRule="auto"/>
        <w:jc w:val="center"/>
        <w:outlineLvl w:val="0"/>
        <w:rPr>
          <w:rFonts w:eastAsia="Times" w:cstheme="minorHAnsi"/>
          <w:b/>
          <w:bCs/>
          <w:color w:val="0066FF"/>
          <w:szCs w:val="24"/>
        </w:rPr>
      </w:pPr>
      <w:r w:rsidRPr="00B751CA">
        <w:rPr>
          <w:rFonts w:ascii="Times New Roman" w:hAnsi="Times New Roman"/>
          <w:noProof/>
          <w:szCs w:val="24"/>
          <w:lang w:eastAsia="en-GB"/>
        </w:rPr>
        <w:drawing>
          <wp:inline distT="0" distB="0" distL="0" distR="0" wp14:anchorId="3BDDDDFC" wp14:editId="4999E2F0">
            <wp:extent cx="1447137" cy="598093"/>
            <wp:effectExtent l="0" t="0" r="1270" b="0"/>
            <wp:docPr id="197426297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62979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63" cy="6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86194" w14:textId="77777777" w:rsidR="007B307A" w:rsidRDefault="007B307A" w:rsidP="001B1536">
      <w:pPr>
        <w:keepNext/>
        <w:spacing w:after="100" w:line="240" w:lineRule="auto"/>
        <w:jc w:val="center"/>
        <w:outlineLvl w:val="0"/>
        <w:rPr>
          <w:rFonts w:eastAsia="Times" w:cstheme="minorHAnsi"/>
          <w:b/>
          <w:bCs/>
          <w:color w:val="0066FF"/>
          <w:szCs w:val="24"/>
        </w:rPr>
      </w:pPr>
    </w:p>
    <w:p w14:paraId="58C4A2BA" w14:textId="3CEA5DC1" w:rsidR="00F10F56" w:rsidRDefault="00F10F56" w:rsidP="001B1536">
      <w:pPr>
        <w:keepNext/>
        <w:spacing w:after="100" w:line="240" w:lineRule="auto"/>
        <w:jc w:val="center"/>
        <w:outlineLvl w:val="0"/>
        <w:rPr>
          <w:rFonts w:eastAsia="Times" w:cstheme="minorHAnsi"/>
          <w:b/>
          <w:bCs/>
          <w:sz w:val="22"/>
        </w:rPr>
      </w:pPr>
    </w:p>
    <w:p w14:paraId="256B998C" w14:textId="799B6367" w:rsidR="001B1536" w:rsidRDefault="001B1536" w:rsidP="001B1536">
      <w:pPr>
        <w:keepNext/>
        <w:spacing w:after="100" w:line="240" w:lineRule="auto"/>
        <w:jc w:val="center"/>
        <w:outlineLvl w:val="0"/>
        <w:rPr>
          <w:rFonts w:eastAsia="Times" w:cstheme="minorHAnsi"/>
          <w:b/>
          <w:bCs/>
          <w:sz w:val="22"/>
        </w:rPr>
      </w:pPr>
      <w:r w:rsidRPr="00C809F7">
        <w:rPr>
          <w:rFonts w:eastAsia="Times" w:cstheme="minorHAnsi"/>
          <w:b/>
          <w:bCs/>
          <w:sz w:val="22"/>
        </w:rPr>
        <w:t xml:space="preserve">MINUTES OF THE </w:t>
      </w:r>
      <w:r w:rsidR="00F10F56">
        <w:rPr>
          <w:rFonts w:eastAsia="Times" w:cstheme="minorHAnsi"/>
          <w:b/>
          <w:bCs/>
          <w:sz w:val="22"/>
        </w:rPr>
        <w:t>ARCHERY GB BOARD</w:t>
      </w:r>
      <w:r>
        <w:rPr>
          <w:rFonts w:eastAsia="Times" w:cstheme="minorHAnsi"/>
          <w:b/>
          <w:bCs/>
          <w:sz w:val="22"/>
        </w:rPr>
        <w:t xml:space="preserve"> </w:t>
      </w:r>
      <w:r w:rsidRPr="00C809F7">
        <w:rPr>
          <w:rFonts w:eastAsia="Times" w:cstheme="minorHAnsi"/>
          <w:b/>
          <w:bCs/>
          <w:sz w:val="22"/>
        </w:rPr>
        <w:t>MEETING</w:t>
      </w:r>
    </w:p>
    <w:p w14:paraId="2BEE5D00" w14:textId="5561CB84" w:rsidR="001B1536" w:rsidRPr="00C809F7" w:rsidRDefault="001D4EA1" w:rsidP="001B1536">
      <w:pPr>
        <w:spacing w:after="0" w:line="240" w:lineRule="auto"/>
        <w:jc w:val="center"/>
        <w:rPr>
          <w:rFonts w:eastAsia="Times" w:cstheme="minorHAnsi"/>
          <w:b/>
          <w:bCs/>
          <w:sz w:val="22"/>
        </w:rPr>
      </w:pPr>
      <w:r>
        <w:rPr>
          <w:rFonts w:eastAsia="Times" w:cstheme="minorHAnsi"/>
          <w:b/>
          <w:bCs/>
          <w:sz w:val="22"/>
        </w:rPr>
        <w:t>Friday</w:t>
      </w:r>
      <w:r w:rsidR="00530A77">
        <w:rPr>
          <w:rFonts w:eastAsia="Times" w:cstheme="minorHAnsi"/>
          <w:b/>
          <w:bCs/>
          <w:sz w:val="22"/>
        </w:rPr>
        <w:t xml:space="preserve">, </w:t>
      </w:r>
      <w:r w:rsidR="006F439B">
        <w:rPr>
          <w:rFonts w:eastAsia="Times" w:cstheme="minorHAnsi"/>
          <w:b/>
          <w:bCs/>
          <w:sz w:val="22"/>
        </w:rPr>
        <w:t>7</w:t>
      </w:r>
      <w:r w:rsidR="006F439B" w:rsidRPr="006F439B">
        <w:rPr>
          <w:rFonts w:eastAsia="Times" w:cstheme="minorHAnsi"/>
          <w:b/>
          <w:bCs/>
          <w:sz w:val="22"/>
          <w:vertAlign w:val="superscript"/>
        </w:rPr>
        <w:t>th</w:t>
      </w:r>
      <w:r w:rsidR="006F439B">
        <w:rPr>
          <w:rFonts w:eastAsia="Times" w:cstheme="minorHAnsi"/>
          <w:b/>
          <w:bCs/>
          <w:sz w:val="22"/>
        </w:rPr>
        <w:t xml:space="preserve"> </w:t>
      </w:r>
      <w:r>
        <w:rPr>
          <w:rFonts w:eastAsia="Times" w:cstheme="minorHAnsi"/>
          <w:b/>
          <w:bCs/>
          <w:sz w:val="22"/>
        </w:rPr>
        <w:t>June</w:t>
      </w:r>
      <w:r w:rsidR="001B1536" w:rsidRPr="00C809F7">
        <w:rPr>
          <w:rFonts w:eastAsia="Times" w:cstheme="minorHAnsi"/>
          <w:b/>
          <w:bCs/>
          <w:sz w:val="22"/>
        </w:rPr>
        <w:t xml:space="preserve"> 202</w:t>
      </w:r>
      <w:r w:rsidR="006F439B">
        <w:rPr>
          <w:rFonts w:eastAsia="Times" w:cstheme="minorHAnsi"/>
          <w:b/>
          <w:bCs/>
          <w:sz w:val="22"/>
        </w:rPr>
        <w:t>4</w:t>
      </w:r>
    </w:p>
    <w:p w14:paraId="72728F9E" w14:textId="146424AA" w:rsidR="001B1536" w:rsidRDefault="005E18C7" w:rsidP="001B1536">
      <w:pPr>
        <w:spacing w:after="0" w:line="240" w:lineRule="auto"/>
        <w:jc w:val="center"/>
        <w:rPr>
          <w:rFonts w:eastAsia="Times" w:cstheme="minorHAnsi"/>
          <w:b/>
          <w:bCs/>
          <w:sz w:val="22"/>
        </w:rPr>
      </w:pPr>
      <w:r>
        <w:rPr>
          <w:rFonts w:eastAsia="Times" w:cstheme="minorHAnsi"/>
          <w:b/>
          <w:bCs/>
          <w:sz w:val="22"/>
        </w:rPr>
        <w:t>h</w:t>
      </w:r>
      <w:r w:rsidR="00F10F56">
        <w:rPr>
          <w:rFonts w:eastAsia="Times" w:cstheme="minorHAnsi"/>
          <w:b/>
          <w:bCs/>
          <w:sz w:val="22"/>
        </w:rPr>
        <w:t xml:space="preserve">eld at the </w:t>
      </w:r>
      <w:r w:rsidR="001D4EA1">
        <w:rPr>
          <w:rFonts w:eastAsia="Times" w:cstheme="minorHAnsi"/>
          <w:b/>
          <w:bCs/>
          <w:sz w:val="22"/>
        </w:rPr>
        <w:t xml:space="preserve">Lilleshall National </w:t>
      </w:r>
      <w:r w:rsidR="009070AC">
        <w:rPr>
          <w:rFonts w:eastAsia="Times" w:cstheme="minorHAnsi"/>
          <w:b/>
          <w:bCs/>
          <w:sz w:val="22"/>
        </w:rPr>
        <w:t>Sports Centre</w:t>
      </w:r>
    </w:p>
    <w:p w14:paraId="2FFC94F3" w14:textId="77777777" w:rsidR="001B1536" w:rsidRPr="00C809F7" w:rsidRDefault="001B1536" w:rsidP="001B1536">
      <w:pPr>
        <w:spacing w:after="0" w:line="240" w:lineRule="auto"/>
        <w:jc w:val="center"/>
        <w:rPr>
          <w:rFonts w:eastAsia="Times" w:cstheme="minorHAnsi"/>
          <w:b/>
          <w:bCs/>
          <w:sz w:val="22"/>
        </w:rPr>
      </w:pPr>
    </w:p>
    <w:p w14:paraId="07EB09C5" w14:textId="5C10C642" w:rsidR="001B1536" w:rsidRPr="00C809F7" w:rsidRDefault="009070AC" w:rsidP="001B1536">
      <w:pPr>
        <w:spacing w:after="0" w:line="240" w:lineRule="auto"/>
        <w:jc w:val="center"/>
        <w:rPr>
          <w:rFonts w:eastAsia="Times" w:cstheme="minorHAnsi"/>
          <w:sz w:val="22"/>
        </w:rPr>
      </w:pPr>
      <w:r>
        <w:rPr>
          <w:rFonts w:eastAsia="Times" w:cstheme="minorHAnsi"/>
          <w:sz w:val="22"/>
        </w:rPr>
        <w:t>1</w:t>
      </w:r>
      <w:r w:rsidR="001B1536">
        <w:rPr>
          <w:rFonts w:eastAsia="Times" w:cstheme="minorHAnsi"/>
          <w:sz w:val="22"/>
        </w:rPr>
        <w:t>1.</w:t>
      </w:r>
      <w:r>
        <w:rPr>
          <w:rFonts w:eastAsia="Times" w:cstheme="minorHAnsi"/>
          <w:sz w:val="22"/>
        </w:rPr>
        <w:t>3</w:t>
      </w:r>
      <w:r w:rsidR="001B1536">
        <w:rPr>
          <w:rFonts w:eastAsia="Times" w:cstheme="minorHAnsi"/>
          <w:sz w:val="22"/>
        </w:rPr>
        <w:t>0p</w:t>
      </w:r>
      <w:r w:rsidR="001B1536" w:rsidRPr="00C809F7">
        <w:rPr>
          <w:rFonts w:eastAsia="Times" w:cstheme="minorHAnsi"/>
          <w:sz w:val="22"/>
        </w:rPr>
        <w:t xml:space="preserve">m to </w:t>
      </w:r>
      <w:r w:rsidR="001B1536">
        <w:rPr>
          <w:rFonts w:eastAsia="Times" w:cstheme="minorHAnsi"/>
          <w:sz w:val="22"/>
        </w:rPr>
        <w:t>5.00</w:t>
      </w:r>
      <w:r w:rsidR="001B1536" w:rsidRPr="00C809F7">
        <w:rPr>
          <w:rFonts w:eastAsia="Times" w:cstheme="minorHAnsi"/>
          <w:sz w:val="22"/>
        </w:rPr>
        <w:t>pm</w:t>
      </w:r>
    </w:p>
    <w:p w14:paraId="5297E18E" w14:textId="77777777" w:rsidR="001B1536" w:rsidRPr="00CE33D3" w:rsidRDefault="001B1536" w:rsidP="001B1536">
      <w:pPr>
        <w:spacing w:after="0" w:line="240" w:lineRule="auto"/>
        <w:jc w:val="center"/>
        <w:rPr>
          <w:rFonts w:eastAsia="Tim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992"/>
        <w:gridCol w:w="4394"/>
      </w:tblGrid>
      <w:tr w:rsidR="001B1536" w:rsidRPr="00426E69" w14:paraId="1C8233D6" w14:textId="77777777" w:rsidTr="007E05EC">
        <w:trPr>
          <w:trHeight w:val="282"/>
        </w:trPr>
        <w:tc>
          <w:tcPr>
            <w:tcW w:w="1838" w:type="dxa"/>
            <w:shd w:val="clear" w:color="auto" w:fill="auto"/>
          </w:tcPr>
          <w:p w14:paraId="27B4F8A7" w14:textId="77777777" w:rsidR="001B1536" w:rsidRPr="00426E69" w:rsidRDefault="001B1536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  <w:r w:rsidRPr="00426E69">
              <w:rPr>
                <w:rFonts w:eastAsiaTheme="minorEastAsia" w:cstheme="minorHAnsi"/>
                <w:b/>
                <w:sz w:val="22"/>
              </w:rPr>
              <w:t xml:space="preserve">Present: </w:t>
            </w:r>
          </w:p>
        </w:tc>
        <w:tc>
          <w:tcPr>
            <w:tcW w:w="2410" w:type="dxa"/>
            <w:shd w:val="clear" w:color="auto" w:fill="auto"/>
          </w:tcPr>
          <w:p w14:paraId="64B3E001" w14:textId="77777777" w:rsidR="001B1536" w:rsidRPr="00426E69" w:rsidRDefault="001B1536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Mark Briegal</w:t>
            </w:r>
          </w:p>
        </w:tc>
        <w:tc>
          <w:tcPr>
            <w:tcW w:w="992" w:type="dxa"/>
            <w:shd w:val="clear" w:color="auto" w:fill="auto"/>
          </w:tcPr>
          <w:p w14:paraId="63A56F30" w14:textId="77777777" w:rsidR="001B1536" w:rsidRPr="00426E69" w:rsidRDefault="001B1536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MB</w:t>
            </w:r>
          </w:p>
        </w:tc>
        <w:tc>
          <w:tcPr>
            <w:tcW w:w="4394" w:type="dxa"/>
            <w:shd w:val="clear" w:color="auto" w:fill="auto"/>
          </w:tcPr>
          <w:p w14:paraId="5CA762B2" w14:textId="77777777" w:rsidR="001B1536" w:rsidRPr="00426E69" w:rsidRDefault="001B1536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 xml:space="preserve">Chair </w:t>
            </w:r>
          </w:p>
        </w:tc>
      </w:tr>
      <w:tr w:rsidR="007E05EC" w:rsidRPr="00426E69" w14:paraId="739526F6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52469664" w14:textId="77777777" w:rsidR="007E05EC" w:rsidRPr="00426E69" w:rsidRDefault="007E05EC" w:rsidP="008F48C4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046B51" w14:textId="2E649F6D" w:rsidR="007E05EC" w:rsidRPr="00426E69" w:rsidRDefault="007E05EC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Victoria Barby</w:t>
            </w:r>
          </w:p>
        </w:tc>
        <w:tc>
          <w:tcPr>
            <w:tcW w:w="992" w:type="dxa"/>
            <w:shd w:val="clear" w:color="auto" w:fill="auto"/>
          </w:tcPr>
          <w:p w14:paraId="3995FF55" w14:textId="1ECDFE9D" w:rsidR="007E05EC" w:rsidRPr="00426E69" w:rsidRDefault="007E05EC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VB</w:t>
            </w:r>
          </w:p>
        </w:tc>
        <w:tc>
          <w:tcPr>
            <w:tcW w:w="4394" w:type="dxa"/>
            <w:shd w:val="clear" w:color="auto" w:fill="auto"/>
          </w:tcPr>
          <w:p w14:paraId="4A7131ED" w14:textId="3C62DEC6" w:rsidR="007E05EC" w:rsidRPr="00426E69" w:rsidRDefault="007E05EC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Elected Director</w:t>
            </w:r>
          </w:p>
        </w:tc>
      </w:tr>
      <w:tr w:rsidR="008F48C4" w:rsidRPr="00426E69" w14:paraId="0BCB126A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3BA97CED" w14:textId="77777777" w:rsidR="008F48C4" w:rsidRPr="00426E69" w:rsidRDefault="008F48C4" w:rsidP="008F48C4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2A65F6" w14:textId="77777777" w:rsidR="008F48C4" w:rsidRPr="00426E69" w:rsidRDefault="008F48C4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Helen Bierton</w:t>
            </w:r>
          </w:p>
        </w:tc>
        <w:tc>
          <w:tcPr>
            <w:tcW w:w="992" w:type="dxa"/>
            <w:shd w:val="clear" w:color="auto" w:fill="auto"/>
          </w:tcPr>
          <w:p w14:paraId="259694B7" w14:textId="77777777" w:rsidR="008F48C4" w:rsidRPr="00426E69" w:rsidRDefault="008F48C4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HB</w:t>
            </w:r>
          </w:p>
        </w:tc>
        <w:tc>
          <w:tcPr>
            <w:tcW w:w="4394" w:type="dxa"/>
            <w:shd w:val="clear" w:color="auto" w:fill="auto"/>
          </w:tcPr>
          <w:p w14:paraId="1CD3FE2F" w14:textId="77777777" w:rsidR="008F48C4" w:rsidRPr="00426E69" w:rsidRDefault="008F48C4" w:rsidP="008F48C4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 xml:space="preserve">Elected Director </w:t>
            </w:r>
          </w:p>
        </w:tc>
      </w:tr>
      <w:tr w:rsidR="0047463A" w:rsidRPr="00426E69" w14:paraId="5336A2D0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3424341C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EFF5A1" w14:textId="20FEF314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Carol Bladen</w:t>
            </w:r>
          </w:p>
        </w:tc>
        <w:tc>
          <w:tcPr>
            <w:tcW w:w="992" w:type="dxa"/>
            <w:shd w:val="clear" w:color="auto" w:fill="auto"/>
          </w:tcPr>
          <w:p w14:paraId="6FAF0B0F" w14:textId="6FC0129D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CB</w:t>
            </w:r>
          </w:p>
        </w:tc>
        <w:tc>
          <w:tcPr>
            <w:tcW w:w="4394" w:type="dxa"/>
            <w:shd w:val="clear" w:color="auto" w:fill="auto"/>
          </w:tcPr>
          <w:p w14:paraId="29483C1B" w14:textId="369714C3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Elected Director</w:t>
            </w:r>
          </w:p>
        </w:tc>
      </w:tr>
      <w:tr w:rsidR="0047463A" w:rsidRPr="00426E69" w14:paraId="1601C3E0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3B6B68D9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A22F24" w14:textId="3E539F7A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Kienda Hoji</w:t>
            </w:r>
          </w:p>
        </w:tc>
        <w:tc>
          <w:tcPr>
            <w:tcW w:w="992" w:type="dxa"/>
            <w:shd w:val="clear" w:color="auto" w:fill="auto"/>
          </w:tcPr>
          <w:p w14:paraId="42F7378B" w14:textId="62F1B69F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KH</w:t>
            </w:r>
          </w:p>
        </w:tc>
        <w:tc>
          <w:tcPr>
            <w:tcW w:w="4394" w:type="dxa"/>
            <w:shd w:val="clear" w:color="auto" w:fill="auto"/>
          </w:tcPr>
          <w:p w14:paraId="211AA391" w14:textId="14E2D7DB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Elected Director</w:t>
            </w:r>
          </w:p>
        </w:tc>
      </w:tr>
      <w:tr w:rsidR="0047463A" w:rsidRPr="00426E69" w14:paraId="189BC28D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0C5476A1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57C599" w14:textId="54C0B2F6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Devesh Mangtani</w:t>
            </w:r>
          </w:p>
        </w:tc>
        <w:tc>
          <w:tcPr>
            <w:tcW w:w="992" w:type="dxa"/>
            <w:shd w:val="clear" w:color="auto" w:fill="auto"/>
          </w:tcPr>
          <w:p w14:paraId="05444086" w14:textId="7740BE6C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DM</w:t>
            </w:r>
          </w:p>
        </w:tc>
        <w:tc>
          <w:tcPr>
            <w:tcW w:w="4394" w:type="dxa"/>
            <w:shd w:val="clear" w:color="auto" w:fill="auto"/>
          </w:tcPr>
          <w:p w14:paraId="266C022A" w14:textId="7C6284A2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Independent Director</w:t>
            </w:r>
          </w:p>
        </w:tc>
      </w:tr>
      <w:tr w:rsidR="0047463A" w:rsidRPr="00426E69" w14:paraId="2144591A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273063D3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263A8" w14:textId="528AE9A4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Scott Smith</w:t>
            </w:r>
          </w:p>
        </w:tc>
        <w:tc>
          <w:tcPr>
            <w:tcW w:w="992" w:type="dxa"/>
            <w:shd w:val="clear" w:color="auto" w:fill="auto"/>
          </w:tcPr>
          <w:p w14:paraId="6D65DAE0" w14:textId="39FC446A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SS</w:t>
            </w:r>
          </w:p>
        </w:tc>
        <w:tc>
          <w:tcPr>
            <w:tcW w:w="4394" w:type="dxa"/>
            <w:shd w:val="clear" w:color="auto" w:fill="auto"/>
          </w:tcPr>
          <w:p w14:paraId="778AC213" w14:textId="15BDA4F1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Senior Independent Director</w:t>
            </w:r>
          </w:p>
        </w:tc>
      </w:tr>
      <w:tr w:rsidR="0047463A" w:rsidRPr="00426E69" w14:paraId="4CB1C536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03DB30ED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F0A601" w14:textId="53CB94EE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Andrew Stanford</w:t>
            </w:r>
          </w:p>
        </w:tc>
        <w:tc>
          <w:tcPr>
            <w:tcW w:w="992" w:type="dxa"/>
            <w:shd w:val="clear" w:color="auto" w:fill="auto"/>
          </w:tcPr>
          <w:p w14:paraId="4D1D26CA" w14:textId="32998194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AS</w:t>
            </w:r>
          </w:p>
        </w:tc>
        <w:tc>
          <w:tcPr>
            <w:tcW w:w="4394" w:type="dxa"/>
            <w:shd w:val="clear" w:color="auto" w:fill="auto"/>
          </w:tcPr>
          <w:p w14:paraId="7265F696" w14:textId="28F087A8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Elected Director</w:t>
            </w:r>
          </w:p>
        </w:tc>
      </w:tr>
      <w:tr w:rsidR="0047463A" w:rsidRPr="00426E69" w14:paraId="0130B71E" w14:textId="77777777" w:rsidTr="007E05EC">
        <w:trPr>
          <w:trHeight w:val="158"/>
        </w:trPr>
        <w:tc>
          <w:tcPr>
            <w:tcW w:w="1838" w:type="dxa"/>
            <w:shd w:val="clear" w:color="auto" w:fill="auto"/>
          </w:tcPr>
          <w:p w14:paraId="41401716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b/>
                <w:sz w:val="22"/>
              </w:rPr>
            </w:pPr>
            <w:r w:rsidRPr="00426E69">
              <w:rPr>
                <w:rFonts w:eastAsiaTheme="minorEastAsia" w:cstheme="minorHAnsi"/>
                <w:b/>
                <w:sz w:val="22"/>
              </w:rPr>
              <w:t>In attendance:</w:t>
            </w:r>
          </w:p>
        </w:tc>
        <w:tc>
          <w:tcPr>
            <w:tcW w:w="2410" w:type="dxa"/>
            <w:shd w:val="clear" w:color="auto" w:fill="auto"/>
          </w:tcPr>
          <w:p w14:paraId="52C274C4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0671E0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74B5CB7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</w:p>
        </w:tc>
      </w:tr>
      <w:tr w:rsidR="0047463A" w:rsidRPr="00426E69" w14:paraId="41CA2613" w14:textId="77777777" w:rsidTr="007E05EC">
        <w:trPr>
          <w:trHeight w:val="1157"/>
        </w:trPr>
        <w:tc>
          <w:tcPr>
            <w:tcW w:w="1838" w:type="dxa"/>
            <w:shd w:val="clear" w:color="auto" w:fill="auto"/>
          </w:tcPr>
          <w:p w14:paraId="44EDBD2F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Full Agenda</w:t>
            </w:r>
          </w:p>
        </w:tc>
        <w:tc>
          <w:tcPr>
            <w:tcW w:w="2410" w:type="dxa"/>
            <w:shd w:val="clear" w:color="auto" w:fill="auto"/>
          </w:tcPr>
          <w:p w14:paraId="390A0307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Arran Coggan</w:t>
            </w:r>
          </w:p>
          <w:p w14:paraId="747BD054" w14:textId="69C010D0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Ruth Hall</w:t>
            </w:r>
          </w:p>
          <w:p w14:paraId="4DA0A277" w14:textId="1357C72A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Wendy Stead</w:t>
            </w:r>
          </w:p>
          <w:p w14:paraId="6F7F9242" w14:textId="7862AFD3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Sandie McBennett</w:t>
            </w:r>
          </w:p>
        </w:tc>
        <w:tc>
          <w:tcPr>
            <w:tcW w:w="992" w:type="dxa"/>
            <w:shd w:val="clear" w:color="auto" w:fill="auto"/>
          </w:tcPr>
          <w:p w14:paraId="12C17104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AC</w:t>
            </w:r>
          </w:p>
          <w:p w14:paraId="4E3E4E71" w14:textId="77777777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RH</w:t>
            </w:r>
          </w:p>
          <w:p w14:paraId="0C1ADFA5" w14:textId="01D2DB43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WS</w:t>
            </w:r>
          </w:p>
        </w:tc>
        <w:tc>
          <w:tcPr>
            <w:tcW w:w="4394" w:type="dxa"/>
            <w:shd w:val="clear" w:color="auto" w:fill="auto"/>
          </w:tcPr>
          <w:p w14:paraId="610C7B82" w14:textId="58BBA933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 xml:space="preserve">Director of </w:t>
            </w:r>
            <w:r>
              <w:rPr>
                <w:rFonts w:eastAsiaTheme="minorEastAsia" w:cstheme="minorHAnsi"/>
                <w:sz w:val="22"/>
              </w:rPr>
              <w:t>Sport Development</w:t>
            </w:r>
          </w:p>
          <w:p w14:paraId="4E83C6E5" w14:textId="2547122C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Chief Executive</w:t>
            </w:r>
          </w:p>
          <w:p w14:paraId="0B56ACFE" w14:textId="0B916419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Director of Finance and Business Operations</w:t>
            </w:r>
          </w:p>
          <w:p w14:paraId="7E02858B" w14:textId="23FFD72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Board Secretary</w:t>
            </w:r>
          </w:p>
        </w:tc>
      </w:tr>
      <w:tr w:rsidR="0047463A" w:rsidRPr="00426E69" w14:paraId="55A055AD" w14:textId="77777777" w:rsidTr="007E05EC">
        <w:trPr>
          <w:trHeight w:val="323"/>
        </w:trPr>
        <w:tc>
          <w:tcPr>
            <w:tcW w:w="1838" w:type="dxa"/>
            <w:shd w:val="clear" w:color="auto" w:fill="auto"/>
          </w:tcPr>
          <w:p w14:paraId="0323750E" w14:textId="77777777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b/>
                <w:sz w:val="22"/>
              </w:rPr>
              <w:t>Apologies</w:t>
            </w:r>
            <w:r w:rsidRPr="00426E69">
              <w:rPr>
                <w:rFonts w:eastAsiaTheme="minorEastAsia" w:cstheme="minorHAnsi"/>
                <w:sz w:val="22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36CF5D87" w14:textId="77777777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Anthony Barclay</w:t>
            </w:r>
          </w:p>
          <w:p w14:paraId="248C66AE" w14:textId="321065C2" w:rsidR="009711BF" w:rsidRPr="00426E69" w:rsidRDefault="009711BF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Tom Duggan</w:t>
            </w:r>
          </w:p>
        </w:tc>
        <w:tc>
          <w:tcPr>
            <w:tcW w:w="992" w:type="dxa"/>
            <w:shd w:val="clear" w:color="auto" w:fill="auto"/>
          </w:tcPr>
          <w:p w14:paraId="394BE890" w14:textId="388E4D1D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AB</w:t>
            </w:r>
          </w:p>
          <w:p w14:paraId="77A95423" w14:textId="475AB5F2" w:rsidR="009711BF" w:rsidRDefault="009711BF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TD</w:t>
            </w:r>
          </w:p>
          <w:p w14:paraId="3028FA98" w14:textId="0CF5E392" w:rsidR="0047463A" w:rsidRPr="00426E69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A00E0E7" w14:textId="77777777" w:rsidR="0047463A" w:rsidRDefault="0047463A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 w:rsidRPr="00426E69">
              <w:rPr>
                <w:rFonts w:eastAsiaTheme="minorEastAsia" w:cstheme="minorHAnsi"/>
                <w:sz w:val="22"/>
              </w:rPr>
              <w:t>Elected Director</w:t>
            </w:r>
          </w:p>
          <w:p w14:paraId="5AADB908" w14:textId="43CD4B0B" w:rsidR="0047463A" w:rsidRPr="00426E69" w:rsidRDefault="009711BF" w:rsidP="0047463A">
            <w:pPr>
              <w:spacing w:after="0" w:line="240" w:lineRule="auto"/>
              <w:rPr>
                <w:rFonts w:eastAsiaTheme="minorEastAsia" w:cstheme="minorHAnsi"/>
                <w:sz w:val="22"/>
              </w:rPr>
            </w:pPr>
            <w:r>
              <w:rPr>
                <w:rFonts w:eastAsiaTheme="minorEastAsia" w:cstheme="minorHAnsi"/>
                <w:sz w:val="22"/>
              </w:rPr>
              <w:t>Per</w:t>
            </w:r>
            <w:r w:rsidR="007E05EC">
              <w:rPr>
                <w:rFonts w:eastAsiaTheme="minorEastAsia" w:cstheme="minorHAnsi"/>
                <w:sz w:val="22"/>
              </w:rPr>
              <w:t>formance Director</w:t>
            </w:r>
          </w:p>
        </w:tc>
      </w:tr>
    </w:tbl>
    <w:p w14:paraId="0303ABA9" w14:textId="77777777" w:rsidR="001B1536" w:rsidRPr="00426E69" w:rsidRDefault="001B1536" w:rsidP="00484888">
      <w:pPr>
        <w:spacing w:before="240" w:after="0" w:line="240" w:lineRule="auto"/>
        <w:jc w:val="both"/>
        <w:rPr>
          <w:rFonts w:eastAsia="Times" w:cstheme="minorHAnsi"/>
          <w:kern w:val="28"/>
          <w:sz w:val="22"/>
        </w:rPr>
      </w:pPr>
    </w:p>
    <w:p w14:paraId="5CCE9DA0" w14:textId="69F74C74" w:rsidR="00523A93" w:rsidRPr="00426E69" w:rsidRDefault="00B6407F" w:rsidP="004848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>Welcome and Apologies</w:t>
      </w:r>
    </w:p>
    <w:p w14:paraId="6DB64B38" w14:textId="30BBA477" w:rsidR="002D5709" w:rsidRPr="00426E69" w:rsidRDefault="00F56B2F" w:rsidP="00484888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 w:rsidRPr="00426E69">
        <w:rPr>
          <w:rFonts w:cstheme="minorHAnsi"/>
          <w:sz w:val="22"/>
        </w:rPr>
        <w:t>The Chair welcomed all to the meeting.</w:t>
      </w:r>
    </w:p>
    <w:p w14:paraId="7401E4D8" w14:textId="01456683" w:rsidR="00F56B2F" w:rsidRPr="00426E69" w:rsidRDefault="00F56B2F" w:rsidP="00484888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 w:rsidRPr="00426E69">
        <w:rPr>
          <w:rFonts w:cstheme="minorHAnsi"/>
          <w:sz w:val="22"/>
        </w:rPr>
        <w:t xml:space="preserve">Apologies received from </w:t>
      </w:r>
      <w:r w:rsidR="00FC22D8">
        <w:rPr>
          <w:rFonts w:cstheme="minorHAnsi"/>
          <w:sz w:val="22"/>
        </w:rPr>
        <w:t>Anthony Barclay and Tom Duggan</w:t>
      </w:r>
      <w:r w:rsidR="005211C1">
        <w:rPr>
          <w:rFonts w:cstheme="minorHAnsi"/>
          <w:sz w:val="22"/>
        </w:rPr>
        <w:t xml:space="preserve"> </w:t>
      </w:r>
      <w:r w:rsidRPr="00426E69">
        <w:rPr>
          <w:rFonts w:cstheme="minorHAnsi"/>
          <w:sz w:val="22"/>
        </w:rPr>
        <w:t>were accepted.</w:t>
      </w:r>
    </w:p>
    <w:p w14:paraId="391454AE" w14:textId="77777777" w:rsidR="00F56B2F" w:rsidRPr="00426E69" w:rsidRDefault="00F56B2F" w:rsidP="00484888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D16FAF2" w14:textId="5112E630" w:rsidR="00E377EB" w:rsidRDefault="00E377EB" w:rsidP="004848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Membership</w:t>
      </w:r>
    </w:p>
    <w:p w14:paraId="5E8DF9CF" w14:textId="3DB5103D" w:rsidR="0076541C" w:rsidRDefault="00E377EB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2.1 </w:t>
      </w:r>
      <w:r w:rsidR="00600EFA">
        <w:rPr>
          <w:rFonts w:cstheme="minorHAnsi"/>
          <w:sz w:val="22"/>
        </w:rPr>
        <w:tab/>
      </w:r>
      <w:r w:rsidR="002523A2">
        <w:rPr>
          <w:rFonts w:cstheme="minorHAnsi"/>
          <w:sz w:val="22"/>
        </w:rPr>
        <w:t xml:space="preserve">Anthony Barclay and Carol Bladen were welcomed to the </w:t>
      </w:r>
      <w:r w:rsidR="00DA4BF3">
        <w:rPr>
          <w:rFonts w:cstheme="minorHAnsi"/>
          <w:sz w:val="22"/>
        </w:rPr>
        <w:t xml:space="preserve">Board following the election process. </w:t>
      </w:r>
    </w:p>
    <w:p w14:paraId="552335C0" w14:textId="77777777" w:rsidR="0076541C" w:rsidRDefault="0076541C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233B2CB9" w14:textId="2727D8BC" w:rsidR="00E377EB" w:rsidRDefault="002455CF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2.2</w:t>
      </w:r>
      <w:r>
        <w:rPr>
          <w:rFonts w:cstheme="minorHAnsi"/>
          <w:sz w:val="22"/>
        </w:rPr>
        <w:tab/>
        <w:t>T</w:t>
      </w:r>
      <w:r w:rsidR="00E377EB">
        <w:rPr>
          <w:rFonts w:cstheme="minorHAnsi"/>
          <w:sz w:val="22"/>
        </w:rPr>
        <w:t>he end of term</w:t>
      </w:r>
      <w:r w:rsidR="005E1C52">
        <w:rPr>
          <w:rFonts w:cstheme="minorHAnsi"/>
          <w:sz w:val="22"/>
        </w:rPr>
        <w:t>s</w:t>
      </w:r>
      <w:r w:rsidR="00E377EB">
        <w:rPr>
          <w:rFonts w:cstheme="minorHAnsi"/>
          <w:sz w:val="22"/>
        </w:rPr>
        <w:t xml:space="preserve"> of office </w:t>
      </w:r>
      <w:r w:rsidR="00DE7EA1">
        <w:rPr>
          <w:rFonts w:cstheme="minorHAnsi"/>
          <w:sz w:val="22"/>
        </w:rPr>
        <w:t xml:space="preserve">at the 2024 AGM </w:t>
      </w:r>
      <w:r w:rsidR="00E377EB">
        <w:rPr>
          <w:rFonts w:cstheme="minorHAnsi"/>
          <w:sz w:val="22"/>
        </w:rPr>
        <w:t xml:space="preserve">for </w:t>
      </w:r>
      <w:r w:rsidR="0052439B">
        <w:rPr>
          <w:rFonts w:cstheme="minorHAnsi"/>
          <w:sz w:val="22"/>
        </w:rPr>
        <w:t xml:space="preserve">Lizzie Rees and Steve Tully </w:t>
      </w:r>
      <w:r w:rsidR="00E377EB">
        <w:rPr>
          <w:rFonts w:cstheme="minorHAnsi"/>
          <w:sz w:val="22"/>
        </w:rPr>
        <w:t>w</w:t>
      </w:r>
      <w:r w:rsidR="0052439B">
        <w:rPr>
          <w:rFonts w:cstheme="minorHAnsi"/>
          <w:sz w:val="22"/>
        </w:rPr>
        <w:t>ere</w:t>
      </w:r>
      <w:r w:rsidR="00E377EB">
        <w:rPr>
          <w:rFonts w:cstheme="minorHAnsi"/>
          <w:sz w:val="22"/>
        </w:rPr>
        <w:t xml:space="preserve"> noted.  </w:t>
      </w:r>
    </w:p>
    <w:p w14:paraId="50E54634" w14:textId="77777777" w:rsidR="00E377EB" w:rsidRDefault="00E377EB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5DD00B21" w14:textId="6F85AADE" w:rsidR="00DE7EA1" w:rsidRDefault="00E377EB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 w:rsidR="002455CF">
        <w:rPr>
          <w:rFonts w:cstheme="minorHAnsi"/>
          <w:sz w:val="22"/>
        </w:rPr>
        <w:t>3</w:t>
      </w:r>
      <w:r>
        <w:rPr>
          <w:rFonts w:cstheme="minorHAnsi"/>
          <w:sz w:val="22"/>
        </w:rPr>
        <w:t xml:space="preserve"> </w:t>
      </w:r>
      <w:r w:rsidR="00600EFA">
        <w:rPr>
          <w:rFonts w:cstheme="minorHAnsi"/>
          <w:sz w:val="22"/>
        </w:rPr>
        <w:tab/>
      </w:r>
      <w:r w:rsidR="004E789E">
        <w:rPr>
          <w:rFonts w:cstheme="minorHAnsi"/>
          <w:sz w:val="22"/>
        </w:rPr>
        <w:t>Board Champion</w:t>
      </w:r>
      <w:r w:rsidR="001A4E43">
        <w:rPr>
          <w:rFonts w:cstheme="minorHAnsi"/>
          <w:sz w:val="22"/>
        </w:rPr>
        <w:t>s</w:t>
      </w:r>
      <w:r w:rsidR="004E789E">
        <w:rPr>
          <w:rFonts w:cstheme="minorHAnsi"/>
          <w:sz w:val="22"/>
        </w:rPr>
        <w:t xml:space="preserve"> </w:t>
      </w:r>
      <w:r w:rsidR="00263476">
        <w:rPr>
          <w:rFonts w:cstheme="minorHAnsi"/>
          <w:sz w:val="22"/>
        </w:rPr>
        <w:t>and Committee membership was confirmed</w:t>
      </w:r>
      <w:r w:rsidR="004E789E">
        <w:rPr>
          <w:rFonts w:cstheme="minorHAnsi"/>
          <w:sz w:val="22"/>
        </w:rPr>
        <w:t xml:space="preserve"> as:</w:t>
      </w:r>
    </w:p>
    <w:p w14:paraId="6CBF73FE" w14:textId="77777777" w:rsidR="00263476" w:rsidRDefault="00263476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167E0981" w14:textId="2A28AD45" w:rsidR="00263476" w:rsidRDefault="00263476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  <w:t>Audit &amp; Risk Committee</w:t>
      </w:r>
    </w:p>
    <w:p w14:paraId="13EFAE4C" w14:textId="333CDE8B" w:rsidR="00263476" w:rsidRDefault="00263476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- </w:t>
      </w:r>
      <w:r w:rsidR="00C731DD">
        <w:rPr>
          <w:rFonts w:cstheme="minorHAnsi"/>
          <w:sz w:val="22"/>
        </w:rPr>
        <w:t>Scott Smith (Chair)</w:t>
      </w:r>
    </w:p>
    <w:p w14:paraId="489FABD7" w14:textId="33DA7429" w:rsidR="00042593" w:rsidRDefault="00C731DD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- </w:t>
      </w:r>
      <w:r w:rsidR="00042593">
        <w:rPr>
          <w:rFonts w:cstheme="minorHAnsi"/>
          <w:sz w:val="22"/>
        </w:rPr>
        <w:t>Victoria Barby</w:t>
      </w:r>
    </w:p>
    <w:p w14:paraId="3A374192" w14:textId="2941E81A" w:rsidR="00C731DD" w:rsidRDefault="00042593" w:rsidP="00042593">
      <w:pPr>
        <w:pStyle w:val="ListParagraph"/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C731DD">
        <w:rPr>
          <w:rFonts w:cstheme="minorHAnsi"/>
          <w:sz w:val="22"/>
        </w:rPr>
        <w:t>Helen Bierton</w:t>
      </w:r>
    </w:p>
    <w:p w14:paraId="4AD8A6E6" w14:textId="1DB4410C" w:rsidR="00042593" w:rsidRDefault="00042593" w:rsidP="00042593">
      <w:pPr>
        <w:pStyle w:val="ListParagraph"/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Kienda Hoji</w:t>
      </w:r>
    </w:p>
    <w:p w14:paraId="7BBAF051" w14:textId="77777777" w:rsidR="00042593" w:rsidRDefault="00042593" w:rsidP="00042593">
      <w:pPr>
        <w:pStyle w:val="ListParagraph"/>
        <w:spacing w:after="0" w:line="240" w:lineRule="auto"/>
        <w:ind w:left="1134"/>
        <w:jc w:val="both"/>
        <w:rPr>
          <w:rFonts w:cstheme="minorHAnsi"/>
          <w:sz w:val="22"/>
        </w:rPr>
      </w:pPr>
    </w:p>
    <w:p w14:paraId="44C465E1" w14:textId="0862D0C8" w:rsidR="00FF3B17" w:rsidRDefault="00042593" w:rsidP="00FF3B17">
      <w:pPr>
        <w:pStyle w:val="ListParagraph"/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Nominations</w:t>
      </w:r>
      <w:r w:rsidR="00FF3B17">
        <w:rPr>
          <w:rFonts w:cstheme="minorHAnsi"/>
          <w:sz w:val="22"/>
        </w:rPr>
        <w:t xml:space="preserve"> &amp; Remunerations Committee</w:t>
      </w:r>
    </w:p>
    <w:p w14:paraId="0648ACA9" w14:textId="33AD91D1" w:rsidR="00FF3B17" w:rsidRDefault="00FF3B17" w:rsidP="00FF3B17">
      <w:pPr>
        <w:spacing w:after="0" w:line="240" w:lineRule="auto"/>
        <w:ind w:left="1134"/>
        <w:jc w:val="both"/>
        <w:rPr>
          <w:rFonts w:cstheme="minorHAnsi"/>
          <w:sz w:val="22"/>
        </w:rPr>
      </w:pPr>
      <w:r w:rsidRPr="00FF3B17">
        <w:rPr>
          <w:rFonts w:cstheme="minorHAnsi"/>
          <w:sz w:val="22"/>
        </w:rPr>
        <w:t>-</w:t>
      </w:r>
      <w:r>
        <w:rPr>
          <w:rFonts w:cstheme="minorHAnsi"/>
          <w:sz w:val="22"/>
        </w:rPr>
        <w:t xml:space="preserve"> </w:t>
      </w:r>
      <w:r w:rsidR="008A446D">
        <w:rPr>
          <w:rFonts w:cstheme="minorHAnsi"/>
          <w:sz w:val="22"/>
        </w:rPr>
        <w:t>Mark Briegal</w:t>
      </w:r>
      <w:r w:rsidR="00F50038">
        <w:rPr>
          <w:rFonts w:cstheme="minorHAnsi"/>
          <w:sz w:val="22"/>
        </w:rPr>
        <w:t xml:space="preserve"> (Chair)</w:t>
      </w:r>
    </w:p>
    <w:p w14:paraId="2D03F3E9" w14:textId="231BD708" w:rsidR="008A446D" w:rsidRDefault="008A446D" w:rsidP="00FF3B17">
      <w:pPr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F50038">
        <w:rPr>
          <w:rFonts w:cstheme="minorHAnsi"/>
          <w:sz w:val="22"/>
        </w:rPr>
        <w:t>Devesh Mangtani</w:t>
      </w:r>
    </w:p>
    <w:p w14:paraId="37E85C0F" w14:textId="39A5FFEA" w:rsidR="00F50038" w:rsidRDefault="00F50038" w:rsidP="00FF3B17">
      <w:pPr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Andy Stanford</w:t>
      </w:r>
    </w:p>
    <w:p w14:paraId="0B552B10" w14:textId="715A4B4E" w:rsidR="00F50038" w:rsidRDefault="00F50038" w:rsidP="00F50038">
      <w:pPr>
        <w:spacing w:after="0" w:line="240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4C8A75F3" w14:textId="172D62A5" w:rsidR="00BE7143" w:rsidRDefault="00BE7143" w:rsidP="00F50038">
      <w:pPr>
        <w:spacing w:after="0" w:line="240" w:lineRule="auto"/>
        <w:jc w:val="both"/>
        <w:rPr>
          <w:rFonts w:cstheme="minorHAnsi"/>
          <w:sz w:val="22"/>
        </w:rPr>
      </w:pPr>
    </w:p>
    <w:p w14:paraId="04FF1B89" w14:textId="77777777" w:rsidR="00273662" w:rsidRPr="002F60CA" w:rsidRDefault="00BE7143" w:rsidP="00BE7143">
      <w:pPr>
        <w:pStyle w:val="ListParagraph"/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 w:rsidRPr="002F60CA">
        <w:rPr>
          <w:rFonts w:cstheme="minorHAnsi"/>
          <w:b/>
          <w:bCs/>
          <w:sz w:val="22"/>
        </w:rPr>
        <w:t xml:space="preserve">The Board agreed to include Governance as part of the ToR for </w:t>
      </w:r>
      <w:proofErr w:type="spellStart"/>
      <w:r w:rsidRPr="002F60CA">
        <w:rPr>
          <w:rFonts w:cstheme="minorHAnsi"/>
          <w:b/>
          <w:bCs/>
          <w:sz w:val="22"/>
        </w:rPr>
        <w:t>No</w:t>
      </w:r>
      <w:r w:rsidR="00273662" w:rsidRPr="002F60CA">
        <w:rPr>
          <w:rFonts w:cstheme="minorHAnsi"/>
          <w:b/>
          <w:bCs/>
          <w:sz w:val="22"/>
        </w:rPr>
        <w:t>mCom</w:t>
      </w:r>
      <w:proofErr w:type="spellEnd"/>
      <w:r w:rsidR="00273662" w:rsidRPr="002F60CA">
        <w:rPr>
          <w:rFonts w:cstheme="minorHAnsi"/>
          <w:b/>
          <w:bCs/>
          <w:sz w:val="22"/>
        </w:rPr>
        <w:t>.</w:t>
      </w:r>
    </w:p>
    <w:p w14:paraId="4B6E1858" w14:textId="77777777" w:rsidR="00273662" w:rsidRDefault="00273662" w:rsidP="00BE7143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05EB3B3C" w14:textId="77777777" w:rsidR="009F2FFE" w:rsidRPr="009F2FFE" w:rsidRDefault="00BE7143" w:rsidP="009F2FFE">
      <w:pPr>
        <w:pStyle w:val="ListParagraph"/>
        <w:spacing w:after="0" w:line="240" w:lineRule="auto"/>
        <w:ind w:left="426" w:hanging="66"/>
        <w:jc w:val="both"/>
        <w:rPr>
          <w:rFonts w:cstheme="minorHAnsi"/>
          <w:b/>
          <w:bCs/>
          <w:sz w:val="22"/>
        </w:rPr>
      </w:pPr>
      <w:r w:rsidRPr="009F2FFE">
        <w:rPr>
          <w:rFonts w:cstheme="minorHAnsi"/>
          <w:b/>
          <w:bCs/>
          <w:sz w:val="22"/>
        </w:rPr>
        <w:t>Action: The Governance, Nominations and Remuneration Committee</w:t>
      </w:r>
      <w:r w:rsidR="002F60CA" w:rsidRPr="009F2FFE">
        <w:rPr>
          <w:rFonts w:cstheme="minorHAnsi"/>
          <w:b/>
          <w:bCs/>
          <w:sz w:val="22"/>
        </w:rPr>
        <w:t xml:space="preserve"> ToR would be drafted for approval</w:t>
      </w:r>
    </w:p>
    <w:p w14:paraId="661F9EC8" w14:textId="415C1DAD" w:rsidR="00BE7143" w:rsidRPr="009F2FFE" w:rsidRDefault="002F60CA" w:rsidP="009F2FFE">
      <w:pPr>
        <w:pStyle w:val="ListParagraph"/>
        <w:spacing w:after="0" w:line="240" w:lineRule="auto"/>
        <w:ind w:left="426" w:hanging="66"/>
        <w:jc w:val="both"/>
        <w:rPr>
          <w:rFonts w:cstheme="minorHAnsi"/>
          <w:b/>
          <w:bCs/>
          <w:sz w:val="22"/>
        </w:rPr>
      </w:pPr>
      <w:r w:rsidRPr="009F2FFE">
        <w:rPr>
          <w:rFonts w:cstheme="minorHAnsi"/>
          <w:b/>
          <w:bCs/>
          <w:sz w:val="22"/>
        </w:rPr>
        <w:t>at the next meeting.</w:t>
      </w:r>
    </w:p>
    <w:p w14:paraId="5EE51B9A" w14:textId="1D086537" w:rsidR="00BE7143" w:rsidRPr="009F2FFE" w:rsidRDefault="00BE7143" w:rsidP="00F50038">
      <w:pPr>
        <w:spacing w:after="0" w:line="240" w:lineRule="auto"/>
        <w:jc w:val="both"/>
        <w:rPr>
          <w:rFonts w:cstheme="minorHAnsi"/>
          <w:b/>
          <w:bCs/>
          <w:sz w:val="22"/>
        </w:rPr>
      </w:pPr>
    </w:p>
    <w:p w14:paraId="7981711F" w14:textId="5DE7733D" w:rsidR="00C731DD" w:rsidRDefault="009A01DB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Board Champions:</w:t>
      </w:r>
    </w:p>
    <w:p w14:paraId="148BC096" w14:textId="7A3EF693" w:rsidR="004E789E" w:rsidRDefault="004E789E" w:rsidP="00391624">
      <w:pPr>
        <w:pStyle w:val="ListParagraph"/>
        <w:spacing w:after="0" w:line="240" w:lineRule="auto"/>
        <w:ind w:left="774" w:hanging="41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Victoria Barby and Kienda Hoji as EDI Champions</w:t>
      </w:r>
    </w:p>
    <w:p w14:paraId="286D1406" w14:textId="275CE671" w:rsidR="004E789E" w:rsidRDefault="004E789E" w:rsidP="00391624">
      <w:pPr>
        <w:pStyle w:val="ListParagraph"/>
        <w:spacing w:after="0" w:line="240" w:lineRule="auto"/>
        <w:ind w:left="774" w:hanging="41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5D1E59">
        <w:rPr>
          <w:rFonts w:cstheme="minorHAnsi"/>
          <w:sz w:val="22"/>
        </w:rPr>
        <w:t>Mark Briegal</w:t>
      </w:r>
      <w:r w:rsidR="008061CC">
        <w:rPr>
          <w:rFonts w:cstheme="minorHAnsi"/>
          <w:sz w:val="22"/>
        </w:rPr>
        <w:t xml:space="preserve"> and </w:t>
      </w:r>
      <w:r w:rsidR="005D1E59">
        <w:rPr>
          <w:rFonts w:cstheme="minorHAnsi"/>
          <w:sz w:val="22"/>
        </w:rPr>
        <w:t xml:space="preserve">Carol Bladen as Environment, </w:t>
      </w:r>
      <w:r w:rsidR="001539C7">
        <w:rPr>
          <w:rFonts w:cstheme="minorHAnsi"/>
          <w:sz w:val="22"/>
        </w:rPr>
        <w:t>Social and Governance Champions</w:t>
      </w:r>
    </w:p>
    <w:p w14:paraId="7AFB7171" w14:textId="087159E0" w:rsidR="001539C7" w:rsidRDefault="001539C7" w:rsidP="00391624">
      <w:pPr>
        <w:pStyle w:val="ListParagraph"/>
        <w:spacing w:after="0" w:line="240" w:lineRule="auto"/>
        <w:ind w:left="774" w:hanging="41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Carol Bladen as </w:t>
      </w:r>
      <w:r w:rsidR="00A808BE">
        <w:rPr>
          <w:rFonts w:cstheme="minorHAnsi"/>
          <w:sz w:val="22"/>
        </w:rPr>
        <w:t xml:space="preserve">Welfare and Safety </w:t>
      </w:r>
      <w:r>
        <w:rPr>
          <w:rFonts w:cstheme="minorHAnsi"/>
          <w:sz w:val="22"/>
        </w:rPr>
        <w:t>Champion</w:t>
      </w:r>
    </w:p>
    <w:p w14:paraId="0873C994" w14:textId="1B6D91F2" w:rsidR="001539C7" w:rsidRDefault="001539C7" w:rsidP="00391624">
      <w:pPr>
        <w:pStyle w:val="ListParagraph"/>
        <w:spacing w:after="0" w:line="240" w:lineRule="auto"/>
        <w:ind w:left="774" w:hanging="41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Andrew Stanford as Anti-Doping Champion</w:t>
      </w:r>
    </w:p>
    <w:p w14:paraId="4E3A633E" w14:textId="77777777" w:rsidR="00E557F7" w:rsidRDefault="00E557F7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79570CF1" w14:textId="77777777" w:rsidR="00CB2DBD" w:rsidRDefault="002823B5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2.4</w:t>
      </w:r>
      <w:r>
        <w:rPr>
          <w:rFonts w:cstheme="minorHAnsi"/>
          <w:sz w:val="22"/>
        </w:rPr>
        <w:tab/>
      </w:r>
      <w:r w:rsidR="00CB2DBD">
        <w:rPr>
          <w:rFonts w:cstheme="minorHAnsi"/>
          <w:sz w:val="22"/>
        </w:rPr>
        <w:t>Approval of the Terms of Reference for Board Directors and Champions</w:t>
      </w:r>
    </w:p>
    <w:p w14:paraId="4244A124" w14:textId="77777777" w:rsidR="00CB2DBD" w:rsidRDefault="00CB2DBD" w:rsidP="00E656D9">
      <w:pPr>
        <w:pStyle w:val="ListParagraph"/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39050EB6" w14:textId="1B987170" w:rsidR="002823B5" w:rsidRPr="00FD14B3" w:rsidRDefault="002823B5" w:rsidP="00CB2DBD">
      <w:pPr>
        <w:pStyle w:val="ListParagraph"/>
        <w:spacing w:after="0" w:line="240" w:lineRule="auto"/>
        <w:ind w:left="1134"/>
        <w:jc w:val="both"/>
        <w:rPr>
          <w:rFonts w:cstheme="minorHAnsi"/>
          <w:b/>
          <w:bCs/>
          <w:sz w:val="22"/>
        </w:rPr>
      </w:pPr>
      <w:r w:rsidRPr="00FD14B3">
        <w:rPr>
          <w:rFonts w:cstheme="minorHAnsi"/>
          <w:b/>
          <w:bCs/>
          <w:sz w:val="22"/>
        </w:rPr>
        <w:t>The Terms of Reference for Board Directors and Champions was approved.</w:t>
      </w:r>
    </w:p>
    <w:p w14:paraId="594FAEA2" w14:textId="77777777" w:rsidR="00622280" w:rsidRPr="00C27C8E" w:rsidRDefault="00622280" w:rsidP="00591B54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DAA453B" w14:textId="50521CA6" w:rsidR="002D5709" w:rsidRPr="00426E69" w:rsidRDefault="00B6407F" w:rsidP="00917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>Declarations and Conflicts of Interest</w:t>
      </w:r>
    </w:p>
    <w:p w14:paraId="6EB67013" w14:textId="1D33D574" w:rsidR="00677841" w:rsidRDefault="00546C70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AD5D4A">
        <w:rPr>
          <w:rFonts w:cstheme="minorHAnsi"/>
          <w:sz w:val="22"/>
        </w:rPr>
        <w:t>Carol Bladen wished to note she held the office of Secretary with Archery England</w:t>
      </w:r>
      <w:r w:rsidR="008061CC">
        <w:rPr>
          <w:rFonts w:cstheme="minorHAnsi"/>
          <w:sz w:val="22"/>
        </w:rPr>
        <w:t>,</w:t>
      </w:r>
      <w:r w:rsidR="00677841">
        <w:rPr>
          <w:rFonts w:cstheme="minorHAnsi"/>
          <w:sz w:val="22"/>
        </w:rPr>
        <w:t xml:space="preserve"> although no conflict was noted.</w:t>
      </w:r>
    </w:p>
    <w:p w14:paraId="3A2C2956" w14:textId="78987AA7" w:rsidR="00F56B2F" w:rsidRDefault="00546C70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0655B8">
        <w:rPr>
          <w:rFonts w:cstheme="minorHAnsi"/>
          <w:sz w:val="22"/>
        </w:rPr>
        <w:t xml:space="preserve">Ruth Hall wished to note she had been elected as Director to </w:t>
      </w:r>
      <w:r w:rsidR="0030099B">
        <w:rPr>
          <w:rFonts w:cstheme="minorHAnsi"/>
          <w:sz w:val="22"/>
        </w:rPr>
        <w:t>Sport &amp; Recreation Alliance with effect from October 2024.</w:t>
      </w:r>
    </w:p>
    <w:p w14:paraId="3C97E62A" w14:textId="7538848C" w:rsidR="00F309A9" w:rsidRDefault="00546C70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52031D">
        <w:rPr>
          <w:rFonts w:cstheme="minorHAnsi"/>
          <w:sz w:val="22"/>
        </w:rPr>
        <w:t>Ruth Hall had been app</w:t>
      </w:r>
      <w:r>
        <w:rPr>
          <w:rFonts w:cstheme="minorHAnsi"/>
          <w:sz w:val="22"/>
        </w:rPr>
        <w:t>roached to</w:t>
      </w:r>
      <w:r w:rsidR="00206BB0">
        <w:rPr>
          <w:rFonts w:cstheme="minorHAnsi"/>
          <w:sz w:val="22"/>
        </w:rPr>
        <w:t xml:space="preserve"> Chair </w:t>
      </w:r>
      <w:r w:rsidR="00235833">
        <w:rPr>
          <w:rFonts w:cstheme="minorHAnsi"/>
          <w:sz w:val="22"/>
        </w:rPr>
        <w:t>the Commonwealth Working Group for World Archery.</w:t>
      </w:r>
      <w:r>
        <w:rPr>
          <w:rFonts w:cstheme="minorHAnsi"/>
          <w:sz w:val="22"/>
        </w:rPr>
        <w:t xml:space="preserve"> </w:t>
      </w:r>
    </w:p>
    <w:p w14:paraId="3D0F65AA" w14:textId="0B4D8C7F" w:rsidR="00AD7B67" w:rsidRDefault="00AD7B67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Andrew Standford wished to note he was now Chair of </w:t>
      </w:r>
      <w:r w:rsidR="00A755D1">
        <w:rPr>
          <w:rFonts w:cstheme="minorHAnsi"/>
          <w:sz w:val="22"/>
        </w:rPr>
        <w:t xml:space="preserve">a </w:t>
      </w:r>
      <w:r>
        <w:rPr>
          <w:rFonts w:cstheme="minorHAnsi"/>
          <w:sz w:val="22"/>
        </w:rPr>
        <w:t>Scout</w:t>
      </w:r>
      <w:r w:rsidR="00A755D1">
        <w:rPr>
          <w:rFonts w:cstheme="minorHAnsi"/>
          <w:sz w:val="22"/>
        </w:rPr>
        <w:t xml:space="preserve"> District.</w:t>
      </w:r>
    </w:p>
    <w:p w14:paraId="177414A3" w14:textId="6FBC0916" w:rsidR="00AD7B67" w:rsidRDefault="00AD7B67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Mark Briegal wished to note his wife</w:t>
      </w:r>
      <w:r w:rsidR="00C0509F">
        <w:rPr>
          <w:rFonts w:cstheme="minorHAnsi"/>
          <w:sz w:val="22"/>
        </w:rPr>
        <w:t>, Clare Briegal</w:t>
      </w:r>
      <w:r w:rsidR="008061CC">
        <w:rPr>
          <w:rFonts w:cstheme="minorHAnsi"/>
          <w:sz w:val="22"/>
        </w:rPr>
        <w:t>,</w:t>
      </w:r>
      <w:r w:rsidR="00C0509F">
        <w:rPr>
          <w:rFonts w:cstheme="minorHAnsi"/>
          <w:sz w:val="22"/>
        </w:rPr>
        <w:t xml:space="preserve"> had been appointed as Chair of Sport Liverpool.</w:t>
      </w:r>
    </w:p>
    <w:p w14:paraId="6380075F" w14:textId="77777777" w:rsidR="00C87F88" w:rsidRPr="00426E69" w:rsidRDefault="00C87F88" w:rsidP="00484888">
      <w:pPr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57B3BC9" w14:textId="3D1CB0F6" w:rsidR="00B6407F" w:rsidRPr="00426E69" w:rsidRDefault="00B6407F" w:rsidP="00917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>Approval of Minutes</w:t>
      </w:r>
      <w:r w:rsidR="00333374">
        <w:rPr>
          <w:rFonts w:cstheme="minorHAnsi"/>
          <w:b/>
          <w:bCs/>
          <w:sz w:val="22"/>
        </w:rPr>
        <w:t xml:space="preserve"> of 17</w:t>
      </w:r>
      <w:r w:rsidR="00333374" w:rsidRPr="00333374">
        <w:rPr>
          <w:rFonts w:cstheme="minorHAnsi"/>
          <w:b/>
          <w:bCs/>
          <w:sz w:val="22"/>
          <w:vertAlign w:val="superscript"/>
        </w:rPr>
        <w:t>th</w:t>
      </w:r>
      <w:r w:rsidR="00333374">
        <w:rPr>
          <w:rFonts w:cstheme="minorHAnsi"/>
          <w:b/>
          <w:bCs/>
          <w:sz w:val="22"/>
        </w:rPr>
        <w:t xml:space="preserve"> February 2024 Meeting</w:t>
      </w:r>
    </w:p>
    <w:p w14:paraId="6CCDCA0E" w14:textId="77777777" w:rsidR="00501747" w:rsidRDefault="00501747" w:rsidP="00C87F88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6A9CDE37" w14:textId="26A76DD3" w:rsidR="0000734E" w:rsidRDefault="001C0B4E" w:rsidP="0000734E">
      <w:pPr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 xml:space="preserve">The minutes of the Archery GB Board Meeting held on </w:t>
      </w:r>
      <w:r w:rsidR="00333374">
        <w:rPr>
          <w:rFonts w:cstheme="minorHAnsi"/>
          <w:b/>
          <w:bCs/>
          <w:sz w:val="22"/>
        </w:rPr>
        <w:t>17</w:t>
      </w:r>
      <w:r w:rsidR="00333374" w:rsidRPr="00333374">
        <w:rPr>
          <w:rFonts w:cstheme="minorHAnsi"/>
          <w:b/>
          <w:bCs/>
          <w:sz w:val="22"/>
          <w:vertAlign w:val="superscript"/>
        </w:rPr>
        <w:t>th</w:t>
      </w:r>
      <w:r w:rsidR="00333374">
        <w:rPr>
          <w:rFonts w:cstheme="minorHAnsi"/>
          <w:b/>
          <w:bCs/>
          <w:sz w:val="22"/>
        </w:rPr>
        <w:t xml:space="preserve"> February </w:t>
      </w:r>
      <w:r w:rsidRPr="00426E69">
        <w:rPr>
          <w:rFonts w:cstheme="minorHAnsi"/>
          <w:b/>
          <w:bCs/>
          <w:sz w:val="22"/>
        </w:rPr>
        <w:t>202</w:t>
      </w:r>
      <w:r w:rsidR="00333374">
        <w:rPr>
          <w:rFonts w:cstheme="minorHAnsi"/>
          <w:b/>
          <w:bCs/>
          <w:sz w:val="22"/>
        </w:rPr>
        <w:t>4</w:t>
      </w:r>
      <w:r w:rsidRPr="00426E69">
        <w:rPr>
          <w:rFonts w:cstheme="minorHAnsi"/>
          <w:b/>
          <w:bCs/>
          <w:sz w:val="22"/>
        </w:rPr>
        <w:t xml:space="preserve"> were a</w:t>
      </w:r>
      <w:r w:rsidR="00251AB0" w:rsidRPr="00426E69">
        <w:rPr>
          <w:rFonts w:cstheme="minorHAnsi"/>
          <w:b/>
          <w:bCs/>
          <w:sz w:val="22"/>
        </w:rPr>
        <w:t>pproved</w:t>
      </w:r>
      <w:r w:rsidRPr="00426E69">
        <w:rPr>
          <w:rFonts w:cstheme="minorHAnsi"/>
          <w:b/>
          <w:bCs/>
          <w:sz w:val="22"/>
        </w:rPr>
        <w:t xml:space="preserve"> as a</w:t>
      </w:r>
      <w:r w:rsidR="004A4C18" w:rsidRPr="00426E69">
        <w:rPr>
          <w:rFonts w:cstheme="minorHAnsi"/>
          <w:b/>
          <w:bCs/>
          <w:sz w:val="22"/>
        </w:rPr>
        <w:t xml:space="preserve">n accurate </w:t>
      </w:r>
      <w:r w:rsidRPr="00426E69">
        <w:rPr>
          <w:rFonts w:cstheme="minorHAnsi"/>
          <w:b/>
          <w:bCs/>
          <w:sz w:val="22"/>
        </w:rPr>
        <w:t>record of the</w:t>
      </w:r>
      <w:r w:rsidR="00251AB0" w:rsidRPr="00426E69">
        <w:rPr>
          <w:rFonts w:cstheme="minorHAnsi"/>
          <w:b/>
          <w:bCs/>
          <w:sz w:val="22"/>
        </w:rPr>
        <w:t xml:space="preserve"> meetin</w:t>
      </w:r>
      <w:r w:rsidR="00803829">
        <w:rPr>
          <w:rFonts w:cstheme="minorHAnsi"/>
          <w:b/>
          <w:bCs/>
          <w:sz w:val="22"/>
        </w:rPr>
        <w:t>g.</w:t>
      </w:r>
    </w:p>
    <w:p w14:paraId="573F3768" w14:textId="77777777" w:rsidR="0000734E" w:rsidRDefault="0000734E" w:rsidP="0000734E">
      <w:pPr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65E1EB45" w14:textId="56510C93" w:rsidR="0000734E" w:rsidRPr="0000734E" w:rsidRDefault="00D16F37" w:rsidP="0000734E">
      <w:pPr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</w:t>
      </w:r>
      <w:r w:rsidR="00FD4A59">
        <w:rPr>
          <w:rFonts w:cstheme="minorHAnsi"/>
          <w:b/>
          <w:bCs/>
          <w:sz w:val="22"/>
        </w:rPr>
        <w:t>To add a note to the website that minutes would be available upon request.</w:t>
      </w:r>
    </w:p>
    <w:p w14:paraId="4AC723A6" w14:textId="77777777" w:rsidR="0000734E" w:rsidRPr="0000734E" w:rsidRDefault="0000734E" w:rsidP="0000734E">
      <w:pPr>
        <w:spacing w:after="0" w:line="240" w:lineRule="auto"/>
        <w:jc w:val="both"/>
        <w:rPr>
          <w:rFonts w:cstheme="minorHAnsi"/>
          <w:sz w:val="22"/>
        </w:rPr>
      </w:pPr>
    </w:p>
    <w:p w14:paraId="46AAEB77" w14:textId="5B17F8C8" w:rsidR="002D5709" w:rsidRPr="00B73C25" w:rsidRDefault="00B6407F" w:rsidP="00917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 w:rsidRPr="00B73C25">
        <w:rPr>
          <w:rFonts w:cstheme="minorHAnsi"/>
          <w:b/>
          <w:bCs/>
          <w:sz w:val="22"/>
        </w:rPr>
        <w:t>Matters Arising</w:t>
      </w:r>
    </w:p>
    <w:p w14:paraId="4658286B" w14:textId="2C84B025" w:rsidR="00C17CA7" w:rsidRDefault="00C17CA7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  <w:r w:rsidRPr="00426E69">
        <w:rPr>
          <w:rFonts w:cstheme="minorHAnsi"/>
          <w:sz w:val="22"/>
        </w:rPr>
        <w:t xml:space="preserve">The Action Points of </w:t>
      </w:r>
      <w:r w:rsidR="00803829">
        <w:rPr>
          <w:rFonts w:cstheme="minorHAnsi"/>
          <w:sz w:val="22"/>
        </w:rPr>
        <w:t>17th</w:t>
      </w:r>
      <w:r w:rsidR="00C87F88">
        <w:rPr>
          <w:rFonts w:cstheme="minorHAnsi"/>
          <w:sz w:val="22"/>
        </w:rPr>
        <w:t xml:space="preserve"> </w:t>
      </w:r>
      <w:r w:rsidR="00803829">
        <w:rPr>
          <w:rFonts w:cstheme="minorHAnsi"/>
          <w:sz w:val="22"/>
        </w:rPr>
        <w:t>February</w:t>
      </w:r>
      <w:r w:rsidRPr="00426E69">
        <w:rPr>
          <w:rFonts w:cstheme="minorHAnsi"/>
          <w:sz w:val="22"/>
        </w:rPr>
        <w:t xml:space="preserve"> 202</w:t>
      </w:r>
      <w:r w:rsidR="00803829">
        <w:rPr>
          <w:rFonts w:cstheme="minorHAnsi"/>
          <w:sz w:val="22"/>
        </w:rPr>
        <w:t>4</w:t>
      </w:r>
      <w:r w:rsidRPr="00426E69">
        <w:rPr>
          <w:rFonts w:cstheme="minorHAnsi"/>
          <w:sz w:val="22"/>
        </w:rPr>
        <w:t xml:space="preserve"> were reviewed; the register was updated.</w:t>
      </w:r>
    </w:p>
    <w:p w14:paraId="56576EFA" w14:textId="566B9E3C" w:rsidR="00DE790B" w:rsidRDefault="001B6EC5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Alternative competitions venues: </w:t>
      </w:r>
      <w:r w:rsidR="0049261E">
        <w:rPr>
          <w:rFonts w:cstheme="minorHAnsi"/>
          <w:sz w:val="22"/>
        </w:rPr>
        <w:t>this would be addressed as part of the Event and Competition Strategy</w:t>
      </w:r>
      <w:r w:rsidR="00A74E77">
        <w:rPr>
          <w:rFonts w:cstheme="minorHAnsi"/>
          <w:sz w:val="22"/>
        </w:rPr>
        <w:t xml:space="preserve"> to reported at the September </w:t>
      </w:r>
      <w:r w:rsidR="008061CC">
        <w:rPr>
          <w:rFonts w:cstheme="minorHAnsi"/>
          <w:sz w:val="22"/>
        </w:rPr>
        <w:t xml:space="preserve">2024 </w:t>
      </w:r>
      <w:r w:rsidR="00A74E77">
        <w:rPr>
          <w:rFonts w:cstheme="minorHAnsi"/>
          <w:sz w:val="22"/>
        </w:rPr>
        <w:t>Board</w:t>
      </w:r>
      <w:r w:rsidR="0049261E">
        <w:rPr>
          <w:rFonts w:cstheme="minorHAnsi"/>
          <w:sz w:val="22"/>
        </w:rPr>
        <w:t>.</w:t>
      </w:r>
    </w:p>
    <w:p w14:paraId="4B1BF9D9" w14:textId="0763BFAD" w:rsidR="0049261E" w:rsidRDefault="0049261E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A74E77">
        <w:rPr>
          <w:rFonts w:cstheme="minorHAnsi"/>
          <w:sz w:val="22"/>
        </w:rPr>
        <w:t>Updated Safeguarding Strategy and Action Plan</w:t>
      </w:r>
      <w:r w:rsidR="0083535C">
        <w:rPr>
          <w:rFonts w:cstheme="minorHAnsi"/>
          <w:sz w:val="22"/>
        </w:rPr>
        <w:t>: a Case Management Development Day was held</w:t>
      </w:r>
      <w:r w:rsidR="000B1F0A">
        <w:rPr>
          <w:rFonts w:cstheme="minorHAnsi"/>
          <w:sz w:val="22"/>
        </w:rPr>
        <w:t xml:space="preserve"> when the action plan was reviewed.  Items </w:t>
      </w:r>
      <w:r w:rsidR="00477906">
        <w:rPr>
          <w:rFonts w:cstheme="minorHAnsi"/>
          <w:sz w:val="22"/>
        </w:rPr>
        <w:t>raised at that meeting would be reported to the September AGB Board.</w:t>
      </w:r>
    </w:p>
    <w:p w14:paraId="04A583D0" w14:textId="3A758FC1" w:rsidR="000C286F" w:rsidRDefault="00477906" w:rsidP="003736D5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A51197">
        <w:rPr>
          <w:rFonts w:cstheme="minorHAnsi"/>
          <w:sz w:val="22"/>
        </w:rPr>
        <w:t xml:space="preserve">Item 7.1 </w:t>
      </w:r>
      <w:r w:rsidR="001660AC">
        <w:rPr>
          <w:rFonts w:cstheme="minorHAnsi"/>
          <w:sz w:val="22"/>
        </w:rPr>
        <w:t>S</w:t>
      </w:r>
      <w:r w:rsidR="000C286F">
        <w:rPr>
          <w:rFonts w:cstheme="minorHAnsi"/>
          <w:sz w:val="22"/>
        </w:rPr>
        <w:t xml:space="preserve">afeguarding strategy and action plan </w:t>
      </w:r>
      <w:r w:rsidR="00A51197">
        <w:rPr>
          <w:rFonts w:cstheme="minorHAnsi"/>
          <w:sz w:val="22"/>
        </w:rPr>
        <w:t xml:space="preserve">would be reported for completion at the September </w:t>
      </w:r>
      <w:r w:rsidR="008061CC">
        <w:rPr>
          <w:rFonts w:cstheme="minorHAnsi"/>
          <w:sz w:val="22"/>
        </w:rPr>
        <w:t xml:space="preserve">2024 </w:t>
      </w:r>
      <w:r w:rsidR="00A51197">
        <w:rPr>
          <w:rFonts w:cstheme="minorHAnsi"/>
          <w:sz w:val="22"/>
        </w:rPr>
        <w:t>Board.</w:t>
      </w:r>
      <w:r w:rsidR="003736D5">
        <w:rPr>
          <w:rFonts w:cstheme="minorHAnsi"/>
          <w:sz w:val="22"/>
        </w:rPr>
        <w:t xml:space="preserve"> </w:t>
      </w:r>
      <w:r w:rsidR="00D65D46">
        <w:rPr>
          <w:rFonts w:cstheme="minorHAnsi"/>
          <w:sz w:val="22"/>
        </w:rPr>
        <w:t>A new Head of Safeguard</w:t>
      </w:r>
      <w:r w:rsidR="00CE1306">
        <w:rPr>
          <w:rFonts w:cstheme="minorHAnsi"/>
          <w:sz w:val="22"/>
        </w:rPr>
        <w:t>i</w:t>
      </w:r>
      <w:r w:rsidR="00D65D46">
        <w:rPr>
          <w:rFonts w:cstheme="minorHAnsi"/>
          <w:sz w:val="22"/>
        </w:rPr>
        <w:t>ng had been recruited recentl</w:t>
      </w:r>
      <w:r w:rsidR="00CE1306">
        <w:rPr>
          <w:rFonts w:cstheme="minorHAnsi"/>
          <w:sz w:val="22"/>
        </w:rPr>
        <w:t xml:space="preserve">y; </w:t>
      </w:r>
      <w:r w:rsidR="003736D5">
        <w:rPr>
          <w:rFonts w:cstheme="minorHAnsi"/>
          <w:sz w:val="22"/>
        </w:rPr>
        <w:t xml:space="preserve">following the appointment, </w:t>
      </w:r>
      <w:r w:rsidR="00CE1306">
        <w:rPr>
          <w:rFonts w:cstheme="minorHAnsi"/>
          <w:sz w:val="22"/>
        </w:rPr>
        <w:t>the safeguarding action plan would be finalised</w:t>
      </w:r>
      <w:r w:rsidR="003736D5">
        <w:rPr>
          <w:rFonts w:cstheme="minorHAnsi"/>
          <w:sz w:val="22"/>
        </w:rPr>
        <w:t xml:space="preserve">, embedded </w:t>
      </w:r>
      <w:r w:rsidR="00197A8F">
        <w:rPr>
          <w:rFonts w:cstheme="minorHAnsi"/>
          <w:sz w:val="22"/>
        </w:rPr>
        <w:t xml:space="preserve">and reported at the September </w:t>
      </w:r>
      <w:r w:rsidR="008061CC">
        <w:rPr>
          <w:rFonts w:cstheme="minorHAnsi"/>
          <w:sz w:val="22"/>
        </w:rPr>
        <w:t xml:space="preserve">2024 </w:t>
      </w:r>
      <w:r w:rsidR="00197A8F">
        <w:rPr>
          <w:rFonts w:cstheme="minorHAnsi"/>
          <w:sz w:val="22"/>
        </w:rPr>
        <w:t>Board.</w:t>
      </w:r>
    </w:p>
    <w:p w14:paraId="2F59C521" w14:textId="00381B1F" w:rsidR="004311CF" w:rsidRDefault="007B5F3D" w:rsidP="003736D5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Membership project</w:t>
      </w:r>
      <w:r w:rsidR="003451B5">
        <w:rPr>
          <w:rFonts w:cstheme="minorHAnsi"/>
          <w:sz w:val="22"/>
        </w:rPr>
        <w:t>: the risk of the impact of the proposed new models on revenue and membership numbers</w:t>
      </w:r>
      <w:r w:rsidR="009C4ED0">
        <w:rPr>
          <w:rFonts w:cstheme="minorHAnsi"/>
          <w:sz w:val="22"/>
        </w:rPr>
        <w:t xml:space="preserve"> would be reported and discussed as part of the strategy day following the </w:t>
      </w:r>
      <w:r w:rsidR="00762824">
        <w:rPr>
          <w:rFonts w:cstheme="minorHAnsi"/>
          <w:sz w:val="22"/>
        </w:rPr>
        <w:t>board meeting.</w:t>
      </w:r>
    </w:p>
    <w:p w14:paraId="15398D0C" w14:textId="7F1E2BA5" w:rsidR="00FB081D" w:rsidRDefault="00762824" w:rsidP="003736D5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The board noted the November </w:t>
      </w:r>
      <w:r w:rsidR="008061CC">
        <w:rPr>
          <w:rFonts w:cstheme="minorHAnsi"/>
          <w:sz w:val="22"/>
        </w:rPr>
        <w:t>202</w:t>
      </w:r>
      <w:r w:rsidR="00823952">
        <w:rPr>
          <w:rFonts w:cstheme="minorHAnsi"/>
          <w:sz w:val="22"/>
        </w:rPr>
        <w:t>3</w:t>
      </w:r>
      <w:r w:rsidR="008061CC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Board meeting was not quorate</w:t>
      </w:r>
      <w:r w:rsidR="008061CC">
        <w:rPr>
          <w:rFonts w:cstheme="minorHAnsi"/>
          <w:sz w:val="22"/>
        </w:rPr>
        <w:t xml:space="preserve"> and ratified the decisions made at it</w:t>
      </w:r>
      <w:r w:rsidR="00FB081D">
        <w:rPr>
          <w:rFonts w:cstheme="minorHAnsi"/>
          <w:sz w:val="22"/>
        </w:rPr>
        <w:t>.</w:t>
      </w:r>
    </w:p>
    <w:p w14:paraId="2D5B2AE2" w14:textId="77777777" w:rsidR="000B738D" w:rsidRDefault="000B738D" w:rsidP="003736D5">
      <w:pPr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D2F759D" w14:textId="45B9764E" w:rsidR="00762824" w:rsidRPr="00FB081D" w:rsidRDefault="00FB081D" w:rsidP="003736D5">
      <w:pPr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The Board ratified the decisions taken at the </w:t>
      </w:r>
      <w:proofErr w:type="gramStart"/>
      <w:r w:rsidR="004D639F">
        <w:rPr>
          <w:rFonts w:cstheme="minorHAnsi"/>
          <w:b/>
          <w:bCs/>
          <w:sz w:val="22"/>
        </w:rPr>
        <w:t>25</w:t>
      </w:r>
      <w:r w:rsidR="004D639F" w:rsidRPr="004D639F">
        <w:rPr>
          <w:rFonts w:cstheme="minorHAnsi"/>
          <w:b/>
          <w:bCs/>
          <w:sz w:val="22"/>
          <w:vertAlign w:val="superscript"/>
        </w:rPr>
        <w:t>th</w:t>
      </w:r>
      <w:proofErr w:type="gramEnd"/>
      <w:r w:rsidR="004D639F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  <w:sz w:val="22"/>
        </w:rPr>
        <w:t xml:space="preserve">November </w:t>
      </w:r>
      <w:r w:rsidR="004D639F">
        <w:rPr>
          <w:rFonts w:cstheme="minorHAnsi"/>
          <w:b/>
          <w:bCs/>
          <w:sz w:val="22"/>
        </w:rPr>
        <w:t>202</w:t>
      </w:r>
      <w:r w:rsidR="003E65C2">
        <w:rPr>
          <w:rFonts w:cstheme="minorHAnsi"/>
          <w:b/>
          <w:bCs/>
          <w:sz w:val="22"/>
        </w:rPr>
        <w:t>3</w:t>
      </w:r>
      <w:r w:rsidR="004D639F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  <w:sz w:val="22"/>
        </w:rPr>
        <w:t>AGB Board meeting</w:t>
      </w:r>
      <w:r w:rsidR="00952472">
        <w:rPr>
          <w:rFonts w:cstheme="minorHAnsi"/>
          <w:b/>
          <w:bCs/>
          <w:sz w:val="22"/>
        </w:rPr>
        <w:t>.</w:t>
      </w:r>
    </w:p>
    <w:p w14:paraId="268576CA" w14:textId="77777777" w:rsidR="000B738D" w:rsidRDefault="000B738D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CA4AE01" w14:textId="373D4F48" w:rsidR="00803829" w:rsidRDefault="00C32B8C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ROI on £15k investment in </w:t>
      </w:r>
      <w:r w:rsidR="00851971">
        <w:rPr>
          <w:rFonts w:cstheme="minorHAnsi"/>
          <w:sz w:val="22"/>
        </w:rPr>
        <w:t xml:space="preserve">Paris 24 would be reported </w:t>
      </w:r>
      <w:r w:rsidR="007824D6">
        <w:rPr>
          <w:rFonts w:cstheme="minorHAnsi"/>
          <w:sz w:val="22"/>
        </w:rPr>
        <w:t xml:space="preserve">at the September </w:t>
      </w:r>
      <w:r w:rsidR="008061CC">
        <w:rPr>
          <w:rFonts w:cstheme="minorHAnsi"/>
          <w:sz w:val="22"/>
        </w:rPr>
        <w:t xml:space="preserve">2024 </w:t>
      </w:r>
      <w:r w:rsidR="007824D6">
        <w:rPr>
          <w:rFonts w:cstheme="minorHAnsi"/>
          <w:sz w:val="22"/>
        </w:rPr>
        <w:t>Board.</w:t>
      </w:r>
    </w:p>
    <w:p w14:paraId="52FC8545" w14:textId="08BF82D1" w:rsidR="007824D6" w:rsidRDefault="009F5E80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Usage agreement: the novation clause</w:t>
      </w:r>
      <w:r w:rsidR="00C02829">
        <w:rPr>
          <w:rFonts w:cstheme="minorHAnsi"/>
          <w:sz w:val="22"/>
        </w:rPr>
        <w:t xml:space="preserve"> was</w:t>
      </w:r>
      <w:r>
        <w:rPr>
          <w:rFonts w:cstheme="minorHAnsi"/>
          <w:sz w:val="22"/>
        </w:rPr>
        <w:t xml:space="preserve"> agreed.</w:t>
      </w:r>
    </w:p>
    <w:p w14:paraId="05366C71" w14:textId="77777777" w:rsidR="009F5E80" w:rsidRPr="007C2E7F" w:rsidRDefault="009F5E80" w:rsidP="00C17CA7">
      <w:pPr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23A5936" w14:textId="4FA05AEC" w:rsidR="00D2283D" w:rsidRDefault="00DA7320" w:rsidP="00DA73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CEO Report</w:t>
      </w:r>
    </w:p>
    <w:p w14:paraId="2C44F00B" w14:textId="72920AB3" w:rsidR="00DA7320" w:rsidRDefault="00907C90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 w:rsidRPr="00907C90">
        <w:rPr>
          <w:rFonts w:cstheme="minorHAnsi"/>
          <w:sz w:val="22"/>
        </w:rPr>
        <w:t>Report received.</w:t>
      </w:r>
    </w:p>
    <w:p w14:paraId="1E4A05D7" w14:textId="6E2512F9" w:rsidR="00907C90" w:rsidRDefault="00907C90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 xml:space="preserve">Ruth Hall </w:t>
      </w:r>
      <w:r w:rsidR="00BC4081">
        <w:rPr>
          <w:rFonts w:cstheme="minorHAnsi"/>
          <w:sz w:val="22"/>
        </w:rPr>
        <w:t>invited questions on the CEO Report:</w:t>
      </w:r>
    </w:p>
    <w:p w14:paraId="39A44EBC" w14:textId="30F70129" w:rsidR="00BC4081" w:rsidRDefault="00724757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Board </w:t>
      </w:r>
      <w:r w:rsidR="002A779E">
        <w:rPr>
          <w:rFonts w:cstheme="minorHAnsi"/>
          <w:sz w:val="22"/>
        </w:rPr>
        <w:t>offered</w:t>
      </w:r>
      <w:r>
        <w:rPr>
          <w:rFonts w:cstheme="minorHAnsi"/>
          <w:sz w:val="22"/>
        </w:rPr>
        <w:t xml:space="preserve"> support </w:t>
      </w:r>
      <w:r w:rsidR="002A779E">
        <w:rPr>
          <w:rFonts w:cstheme="minorHAnsi"/>
          <w:sz w:val="22"/>
        </w:rPr>
        <w:t>in</w:t>
      </w:r>
      <w:r w:rsidR="00E011B9">
        <w:rPr>
          <w:rFonts w:cstheme="minorHAnsi"/>
          <w:sz w:val="22"/>
        </w:rPr>
        <w:t xml:space="preserve"> the negotiation </w:t>
      </w:r>
      <w:r w:rsidR="00076C2D">
        <w:rPr>
          <w:rFonts w:cstheme="minorHAnsi"/>
          <w:sz w:val="22"/>
        </w:rPr>
        <w:t>of t</w:t>
      </w:r>
      <w:r w:rsidR="00E011B9">
        <w:rPr>
          <w:rFonts w:cstheme="minorHAnsi"/>
          <w:sz w:val="22"/>
        </w:rPr>
        <w:t xml:space="preserve">he PAC </w:t>
      </w:r>
      <w:r w:rsidR="008B1FE6">
        <w:rPr>
          <w:rFonts w:cstheme="minorHAnsi"/>
          <w:sz w:val="22"/>
        </w:rPr>
        <w:t xml:space="preserve">Usage </w:t>
      </w:r>
      <w:r w:rsidR="00076C2D">
        <w:rPr>
          <w:rFonts w:cstheme="minorHAnsi"/>
          <w:sz w:val="22"/>
        </w:rPr>
        <w:t>A</w:t>
      </w:r>
      <w:r w:rsidR="008B1FE6">
        <w:rPr>
          <w:rFonts w:cstheme="minorHAnsi"/>
          <w:sz w:val="22"/>
        </w:rPr>
        <w:t>greement and funding</w:t>
      </w:r>
      <w:r w:rsidR="002A779E">
        <w:rPr>
          <w:rFonts w:cstheme="minorHAnsi"/>
          <w:sz w:val="22"/>
        </w:rPr>
        <w:t xml:space="preserve"> and </w:t>
      </w:r>
      <w:r w:rsidR="00AD115C">
        <w:rPr>
          <w:rFonts w:cstheme="minorHAnsi"/>
          <w:sz w:val="22"/>
        </w:rPr>
        <w:t xml:space="preserve">the </w:t>
      </w:r>
      <w:r w:rsidR="00F17813">
        <w:rPr>
          <w:rFonts w:cstheme="minorHAnsi"/>
          <w:sz w:val="22"/>
        </w:rPr>
        <w:t>Transgender Policy roll out</w:t>
      </w:r>
      <w:r w:rsidR="00382DC8">
        <w:rPr>
          <w:rFonts w:cstheme="minorHAnsi"/>
          <w:sz w:val="22"/>
        </w:rPr>
        <w:t xml:space="preserve">.  In addition, the Board wished to note their congratulations </w:t>
      </w:r>
      <w:r w:rsidR="00163A9F">
        <w:rPr>
          <w:rFonts w:cstheme="minorHAnsi"/>
          <w:sz w:val="22"/>
        </w:rPr>
        <w:t>to</w:t>
      </w:r>
      <w:r w:rsidR="00382DC8">
        <w:rPr>
          <w:rFonts w:cstheme="minorHAnsi"/>
          <w:sz w:val="22"/>
        </w:rPr>
        <w:t xml:space="preserve"> the Social Media</w:t>
      </w:r>
      <w:r w:rsidR="00D65572">
        <w:rPr>
          <w:rFonts w:cstheme="minorHAnsi"/>
          <w:sz w:val="22"/>
        </w:rPr>
        <w:t xml:space="preserve"> Team </w:t>
      </w:r>
      <w:r w:rsidR="007E6C29">
        <w:rPr>
          <w:rFonts w:cstheme="minorHAnsi"/>
          <w:sz w:val="22"/>
        </w:rPr>
        <w:t>on the recent recognition.</w:t>
      </w:r>
    </w:p>
    <w:p w14:paraId="3E53417C" w14:textId="77777777" w:rsidR="007E6C29" w:rsidRDefault="007E6C29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06A1C59F" w14:textId="61ED31F1" w:rsidR="007E6C29" w:rsidRDefault="00334856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RH had signed up to all</w:t>
      </w:r>
      <w:r w:rsidR="008061CC">
        <w:rPr>
          <w:rFonts w:cstheme="minorHAnsi"/>
          <w:sz w:val="22"/>
        </w:rPr>
        <w:t xml:space="preserve"> UK Sport </w:t>
      </w:r>
      <w:r w:rsidR="007E6C29">
        <w:rPr>
          <w:rFonts w:cstheme="minorHAnsi"/>
          <w:sz w:val="22"/>
        </w:rPr>
        <w:t xml:space="preserve">System </w:t>
      </w:r>
      <w:proofErr w:type="spellStart"/>
      <w:r w:rsidR="007E6C29">
        <w:rPr>
          <w:rFonts w:cstheme="minorHAnsi"/>
          <w:sz w:val="22"/>
        </w:rPr>
        <w:t>Master</w:t>
      </w:r>
      <w:r w:rsidR="008061CC">
        <w:rPr>
          <w:rFonts w:cstheme="minorHAnsi"/>
          <w:sz w:val="22"/>
        </w:rPr>
        <w:t>p</w:t>
      </w:r>
      <w:r w:rsidR="007E6C29">
        <w:rPr>
          <w:rFonts w:cstheme="minorHAnsi"/>
          <w:sz w:val="22"/>
        </w:rPr>
        <w:t>lanning</w:t>
      </w:r>
      <w:proofErr w:type="spellEnd"/>
      <w:r>
        <w:rPr>
          <w:rFonts w:cstheme="minorHAnsi"/>
          <w:sz w:val="22"/>
        </w:rPr>
        <w:t xml:space="preserve"> pilots</w:t>
      </w:r>
      <w:r w:rsidR="00DC5A61">
        <w:rPr>
          <w:rFonts w:cstheme="minorHAnsi"/>
          <w:sz w:val="22"/>
        </w:rPr>
        <w:t xml:space="preserve"> </w:t>
      </w:r>
      <w:r w:rsidR="008061CC">
        <w:rPr>
          <w:rFonts w:cstheme="minorHAnsi"/>
          <w:sz w:val="22"/>
        </w:rPr>
        <w:t xml:space="preserve">including </w:t>
      </w:r>
      <w:r w:rsidR="00DC5A61">
        <w:rPr>
          <w:rFonts w:cstheme="minorHAnsi"/>
          <w:sz w:val="22"/>
        </w:rPr>
        <w:t>Digital</w:t>
      </w:r>
      <w:r w:rsidR="00D5515F">
        <w:rPr>
          <w:rFonts w:cstheme="minorHAnsi"/>
          <w:sz w:val="22"/>
        </w:rPr>
        <w:t xml:space="preserve"> and</w:t>
      </w:r>
      <w:r w:rsidR="00DC5A61">
        <w:rPr>
          <w:rFonts w:cstheme="minorHAnsi"/>
          <w:sz w:val="22"/>
        </w:rPr>
        <w:t xml:space="preserve"> Fan Engagement</w:t>
      </w:r>
      <w:r w:rsidR="00D5515F">
        <w:rPr>
          <w:rFonts w:cstheme="minorHAnsi"/>
          <w:sz w:val="22"/>
        </w:rPr>
        <w:t>.</w:t>
      </w:r>
    </w:p>
    <w:p w14:paraId="37B46327" w14:textId="77777777" w:rsidR="00D6487A" w:rsidRDefault="00D6487A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696B217" w14:textId="73C40400" w:rsidR="00612976" w:rsidRDefault="009F135A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="00FC254F">
        <w:rPr>
          <w:rFonts w:cstheme="minorHAnsi"/>
          <w:sz w:val="22"/>
        </w:rPr>
        <w:t xml:space="preserve">Board Evaluation </w:t>
      </w:r>
      <w:r>
        <w:rPr>
          <w:rFonts w:cstheme="minorHAnsi"/>
          <w:sz w:val="22"/>
        </w:rPr>
        <w:t xml:space="preserve">would be planned </w:t>
      </w:r>
      <w:r w:rsidR="006C39CB">
        <w:rPr>
          <w:rFonts w:cstheme="minorHAnsi"/>
          <w:sz w:val="22"/>
        </w:rPr>
        <w:t xml:space="preserve">for the September </w:t>
      </w:r>
      <w:r w:rsidR="008061CC">
        <w:rPr>
          <w:rFonts w:cstheme="minorHAnsi"/>
          <w:sz w:val="22"/>
        </w:rPr>
        <w:t xml:space="preserve">2024 </w:t>
      </w:r>
      <w:r w:rsidR="006C39CB">
        <w:rPr>
          <w:rFonts w:cstheme="minorHAnsi"/>
          <w:sz w:val="22"/>
        </w:rPr>
        <w:t>Board meeting</w:t>
      </w:r>
      <w:r w:rsidR="00F81DB6">
        <w:rPr>
          <w:rFonts w:cstheme="minorHAnsi"/>
          <w:sz w:val="22"/>
        </w:rPr>
        <w:t>.</w:t>
      </w:r>
    </w:p>
    <w:p w14:paraId="01448610" w14:textId="77777777" w:rsidR="000401ED" w:rsidRDefault="000401ED" w:rsidP="00DA7320">
      <w:pPr>
        <w:pStyle w:val="ListParagraph"/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B6D05EC" w14:textId="654B85CC" w:rsidR="000401ED" w:rsidRDefault="000401ED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 MB would approach </w:t>
      </w:r>
      <w:r w:rsidR="00A963E6">
        <w:rPr>
          <w:rFonts w:cstheme="minorHAnsi"/>
          <w:b/>
          <w:bCs/>
          <w:sz w:val="22"/>
        </w:rPr>
        <w:t>the c</w:t>
      </w:r>
      <w:r w:rsidR="00D938E6">
        <w:rPr>
          <w:rFonts w:cstheme="minorHAnsi"/>
          <w:b/>
          <w:bCs/>
          <w:sz w:val="22"/>
        </w:rPr>
        <w:t>onsultant</w:t>
      </w:r>
      <w:r w:rsidR="008061CC">
        <w:rPr>
          <w:rFonts w:cstheme="minorHAnsi"/>
          <w:b/>
          <w:bCs/>
          <w:sz w:val="22"/>
        </w:rPr>
        <w:t>, Peter Buglass,</w:t>
      </w:r>
      <w:r w:rsidR="00D938E6">
        <w:rPr>
          <w:rFonts w:cstheme="minorHAnsi"/>
          <w:b/>
          <w:bCs/>
          <w:sz w:val="22"/>
        </w:rPr>
        <w:t xml:space="preserve"> to attend the September Board.</w:t>
      </w:r>
    </w:p>
    <w:p w14:paraId="5113360E" w14:textId="77777777" w:rsidR="00D938E6" w:rsidRDefault="00D938E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4838A8E0" w14:textId="604EEEA1" w:rsidR="00D938E6" w:rsidRPr="00917426" w:rsidRDefault="0091742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="00BD0FE8">
        <w:rPr>
          <w:rFonts w:cstheme="minorHAnsi"/>
          <w:sz w:val="22"/>
        </w:rPr>
        <w:t xml:space="preserve">Board </w:t>
      </w:r>
      <w:r w:rsidR="009B6DEA">
        <w:rPr>
          <w:rFonts w:cstheme="minorHAnsi"/>
          <w:sz w:val="22"/>
        </w:rPr>
        <w:t>noted</w:t>
      </w:r>
      <w:r w:rsidR="00BD0FE8">
        <w:rPr>
          <w:rFonts w:cstheme="minorHAnsi"/>
          <w:sz w:val="22"/>
        </w:rPr>
        <w:t xml:space="preserve"> the funding deficit of the PAC over the LA Cycle</w:t>
      </w:r>
      <w:r w:rsidR="00BF1271">
        <w:rPr>
          <w:rFonts w:cstheme="minorHAnsi"/>
          <w:sz w:val="22"/>
        </w:rPr>
        <w:t xml:space="preserve">; RH reported on the Cause and Case for Change </w:t>
      </w:r>
      <w:r w:rsidR="00513CB5">
        <w:rPr>
          <w:rFonts w:cstheme="minorHAnsi"/>
          <w:sz w:val="22"/>
        </w:rPr>
        <w:t>submission to UK Sport and the subsequent re</w:t>
      </w:r>
      <w:r w:rsidR="002D5748">
        <w:rPr>
          <w:rFonts w:cstheme="minorHAnsi"/>
          <w:sz w:val="22"/>
        </w:rPr>
        <w:t>jection</w:t>
      </w:r>
      <w:r w:rsidR="009B6DEA">
        <w:rPr>
          <w:rFonts w:cstheme="minorHAnsi"/>
          <w:sz w:val="22"/>
        </w:rPr>
        <w:t>.</w:t>
      </w:r>
    </w:p>
    <w:p w14:paraId="4579DF8E" w14:textId="77777777" w:rsidR="00612976" w:rsidRDefault="0061297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EE2D0D7" w14:textId="5A9A6DF8" w:rsidR="0092254F" w:rsidRDefault="00CE2A4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92254F">
        <w:rPr>
          <w:rFonts w:cstheme="minorHAnsi"/>
          <w:sz w:val="22"/>
        </w:rPr>
        <w:t xml:space="preserve">Home Nations </w:t>
      </w:r>
      <w:r w:rsidR="00DE119B">
        <w:rPr>
          <w:rFonts w:cstheme="minorHAnsi"/>
          <w:sz w:val="22"/>
        </w:rPr>
        <w:t xml:space="preserve">Governance </w:t>
      </w:r>
      <w:r w:rsidR="0092254F">
        <w:rPr>
          <w:rFonts w:cstheme="minorHAnsi"/>
          <w:sz w:val="22"/>
        </w:rPr>
        <w:t xml:space="preserve">Review </w:t>
      </w:r>
      <w:r w:rsidR="00DE119B">
        <w:rPr>
          <w:rFonts w:cstheme="minorHAnsi"/>
          <w:sz w:val="22"/>
        </w:rPr>
        <w:t xml:space="preserve">brief was </w:t>
      </w:r>
      <w:r w:rsidR="00041199">
        <w:rPr>
          <w:rFonts w:cstheme="minorHAnsi"/>
          <w:sz w:val="22"/>
        </w:rPr>
        <w:t>approved.</w:t>
      </w:r>
    </w:p>
    <w:p w14:paraId="5E1CF6F4" w14:textId="29D923A5" w:rsidR="00487FFD" w:rsidRDefault="00CE2A4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487FFD">
        <w:rPr>
          <w:rFonts w:cstheme="minorHAnsi"/>
          <w:sz w:val="22"/>
        </w:rPr>
        <w:t>The Governance Framework would be amended</w:t>
      </w:r>
      <w:r w:rsidR="005A7FB3">
        <w:rPr>
          <w:rFonts w:cstheme="minorHAnsi"/>
          <w:sz w:val="22"/>
        </w:rPr>
        <w:t>.</w:t>
      </w:r>
    </w:p>
    <w:p w14:paraId="597CD6FE" w14:textId="51DCF900" w:rsidR="00BF794C" w:rsidRDefault="00CE2A4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BF794C">
        <w:rPr>
          <w:rFonts w:cstheme="minorHAnsi"/>
          <w:sz w:val="22"/>
        </w:rPr>
        <w:t xml:space="preserve">The Governance Schedule for 2025 was </w:t>
      </w:r>
      <w:r w:rsidR="00875DE7">
        <w:rPr>
          <w:rFonts w:cstheme="minorHAnsi"/>
          <w:sz w:val="22"/>
        </w:rPr>
        <w:t>noted for consideration.</w:t>
      </w:r>
    </w:p>
    <w:p w14:paraId="6B611914" w14:textId="1BB15F48" w:rsidR="005A7FB3" w:rsidRDefault="00CE2A4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5A7FB3">
        <w:rPr>
          <w:rFonts w:cstheme="minorHAnsi"/>
          <w:sz w:val="22"/>
        </w:rPr>
        <w:t xml:space="preserve">The </w:t>
      </w:r>
      <w:r w:rsidR="00CD2365">
        <w:rPr>
          <w:rFonts w:cstheme="minorHAnsi"/>
          <w:sz w:val="22"/>
        </w:rPr>
        <w:t xml:space="preserve">Archery GB </w:t>
      </w:r>
      <w:r w:rsidR="005A7FB3">
        <w:rPr>
          <w:rFonts w:cstheme="minorHAnsi"/>
          <w:sz w:val="22"/>
        </w:rPr>
        <w:t xml:space="preserve">Articles of Association would be </w:t>
      </w:r>
      <w:r w:rsidR="00E64161">
        <w:rPr>
          <w:rFonts w:cstheme="minorHAnsi"/>
          <w:sz w:val="22"/>
        </w:rPr>
        <w:t>reviewed and considered by Muckle LLP</w:t>
      </w:r>
      <w:r w:rsidR="00CD2365">
        <w:rPr>
          <w:rFonts w:cstheme="minorHAnsi"/>
          <w:sz w:val="22"/>
        </w:rPr>
        <w:t xml:space="preserve">; suggested amendments considered and presented </w:t>
      </w:r>
      <w:r w:rsidR="00173A58">
        <w:rPr>
          <w:rFonts w:cstheme="minorHAnsi"/>
          <w:sz w:val="22"/>
        </w:rPr>
        <w:t xml:space="preserve">at the </w:t>
      </w:r>
      <w:r w:rsidR="002C6CE9">
        <w:rPr>
          <w:rFonts w:cstheme="minorHAnsi"/>
          <w:sz w:val="22"/>
        </w:rPr>
        <w:t>S</w:t>
      </w:r>
      <w:r w:rsidR="00C574BE">
        <w:rPr>
          <w:rFonts w:cstheme="minorHAnsi"/>
          <w:sz w:val="22"/>
        </w:rPr>
        <w:t>eptember 2024 B</w:t>
      </w:r>
      <w:r w:rsidR="00AF4DC0">
        <w:rPr>
          <w:rFonts w:cstheme="minorHAnsi"/>
          <w:sz w:val="22"/>
        </w:rPr>
        <w:t>oard meeting</w:t>
      </w:r>
      <w:r w:rsidR="003064D4">
        <w:rPr>
          <w:rFonts w:cstheme="minorHAnsi"/>
          <w:sz w:val="22"/>
        </w:rPr>
        <w:t xml:space="preserve">; </w:t>
      </w:r>
      <w:r w:rsidR="002D5748">
        <w:rPr>
          <w:rFonts w:cstheme="minorHAnsi"/>
          <w:sz w:val="22"/>
        </w:rPr>
        <w:t xml:space="preserve">outstanding issues picked up at the November Board, </w:t>
      </w:r>
      <w:r w:rsidR="003064D4">
        <w:rPr>
          <w:rFonts w:cstheme="minorHAnsi"/>
          <w:sz w:val="22"/>
        </w:rPr>
        <w:t xml:space="preserve">followed by </w:t>
      </w:r>
      <w:r w:rsidR="00F60154">
        <w:rPr>
          <w:rFonts w:cstheme="minorHAnsi"/>
          <w:sz w:val="22"/>
        </w:rPr>
        <w:t xml:space="preserve">a </w:t>
      </w:r>
      <w:r w:rsidR="003064D4">
        <w:rPr>
          <w:rFonts w:cstheme="minorHAnsi"/>
          <w:sz w:val="22"/>
        </w:rPr>
        <w:t>propo</w:t>
      </w:r>
      <w:r w:rsidR="006312D4">
        <w:rPr>
          <w:rFonts w:cstheme="minorHAnsi"/>
          <w:sz w:val="22"/>
        </w:rPr>
        <w:t>sed special resolution at the 2025 AGB AGM</w:t>
      </w:r>
      <w:r w:rsidR="00F60154">
        <w:rPr>
          <w:rFonts w:cstheme="minorHAnsi"/>
          <w:sz w:val="22"/>
        </w:rPr>
        <w:t>.</w:t>
      </w:r>
    </w:p>
    <w:p w14:paraId="36DC40D0" w14:textId="4C1B7354" w:rsidR="00360110" w:rsidRDefault="00CE2A4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- </w:t>
      </w:r>
      <w:r w:rsidR="00360110">
        <w:rPr>
          <w:rFonts w:cstheme="minorHAnsi"/>
          <w:sz w:val="22"/>
        </w:rPr>
        <w:t>World Archery Report</w:t>
      </w:r>
      <w:r w:rsidR="00B07D77">
        <w:rPr>
          <w:rFonts w:cstheme="minorHAnsi"/>
          <w:sz w:val="22"/>
        </w:rPr>
        <w:t xml:space="preserve"> was received with thanks, with special note </w:t>
      </w:r>
      <w:r w:rsidR="001C0AE5">
        <w:rPr>
          <w:rFonts w:cstheme="minorHAnsi"/>
          <w:sz w:val="22"/>
        </w:rPr>
        <w:t xml:space="preserve">to AGB Social Media </w:t>
      </w:r>
      <w:r w:rsidR="004C4389">
        <w:rPr>
          <w:rFonts w:cstheme="minorHAnsi"/>
          <w:sz w:val="22"/>
        </w:rPr>
        <w:t>being first rate.</w:t>
      </w:r>
    </w:p>
    <w:p w14:paraId="05567DCD" w14:textId="77777777" w:rsidR="0045544D" w:rsidRDefault="0045544D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CDBBF7D" w14:textId="09A93E51" w:rsidR="0045544D" w:rsidRDefault="0045544D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Action:  CB and AS</w:t>
      </w:r>
      <w:r w:rsidR="004D05D9">
        <w:rPr>
          <w:rFonts w:cstheme="minorHAnsi"/>
          <w:b/>
          <w:bCs/>
          <w:sz w:val="22"/>
        </w:rPr>
        <w:t xml:space="preserve"> to be part of the AoA review</w:t>
      </w:r>
      <w:r w:rsidR="008061CC">
        <w:rPr>
          <w:rFonts w:cstheme="minorHAnsi"/>
          <w:b/>
          <w:bCs/>
          <w:sz w:val="22"/>
        </w:rPr>
        <w:t xml:space="preserve"> with MB</w:t>
      </w:r>
      <w:r w:rsidR="00BE590A">
        <w:rPr>
          <w:rFonts w:cstheme="minorHAnsi"/>
          <w:b/>
          <w:bCs/>
          <w:sz w:val="22"/>
        </w:rPr>
        <w:t>.</w:t>
      </w:r>
    </w:p>
    <w:p w14:paraId="7CE4516B" w14:textId="77777777" w:rsidR="00A149B1" w:rsidRDefault="00A149B1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50089F69" w14:textId="4D80AAE7" w:rsidR="00A149B1" w:rsidRDefault="004C5EB7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="00B815DB">
        <w:rPr>
          <w:rFonts w:cstheme="minorHAnsi"/>
          <w:sz w:val="22"/>
        </w:rPr>
        <w:t>International Relations report was received with thanks.</w:t>
      </w:r>
      <w:r>
        <w:rPr>
          <w:rFonts w:cstheme="minorHAnsi"/>
          <w:sz w:val="22"/>
        </w:rPr>
        <w:t xml:space="preserve">  The Board noted</w:t>
      </w:r>
      <w:r w:rsidR="00EC321B">
        <w:rPr>
          <w:rFonts w:cstheme="minorHAnsi"/>
          <w:sz w:val="22"/>
        </w:rPr>
        <w:t xml:space="preserve"> a succession plan for </w:t>
      </w:r>
      <w:r w:rsidR="00C00AEB">
        <w:rPr>
          <w:rFonts w:cstheme="minorHAnsi"/>
          <w:sz w:val="22"/>
        </w:rPr>
        <w:t>the International Relations should be considered.</w:t>
      </w:r>
    </w:p>
    <w:p w14:paraId="34C79715" w14:textId="77777777" w:rsidR="00C00AEB" w:rsidRDefault="00C00AEB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FC5EFA2" w14:textId="3C158515" w:rsidR="00C00AEB" w:rsidRPr="00C00AEB" w:rsidRDefault="00C00AEB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 w:rsidRPr="00C00AEB">
        <w:rPr>
          <w:rFonts w:cstheme="minorHAnsi"/>
          <w:b/>
          <w:bCs/>
          <w:sz w:val="22"/>
        </w:rPr>
        <w:t>Action:  International Relations</w:t>
      </w:r>
      <w:r w:rsidR="008F2E99">
        <w:rPr>
          <w:rFonts w:cstheme="minorHAnsi"/>
          <w:b/>
          <w:bCs/>
          <w:sz w:val="22"/>
        </w:rPr>
        <w:t xml:space="preserve"> succession plan </w:t>
      </w:r>
      <w:r w:rsidR="001A645F">
        <w:rPr>
          <w:rFonts w:cstheme="minorHAnsi"/>
          <w:b/>
          <w:bCs/>
          <w:sz w:val="22"/>
        </w:rPr>
        <w:t>to be developed.</w:t>
      </w:r>
    </w:p>
    <w:p w14:paraId="356F1E23" w14:textId="77777777" w:rsidR="00F60154" w:rsidRDefault="00F60154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005414D1" w14:textId="328AFEB2" w:rsidR="0013363F" w:rsidRDefault="0013363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RH wished to report her concern regarding the Transgender Policy; </w:t>
      </w:r>
      <w:r w:rsidR="001A0343">
        <w:rPr>
          <w:rFonts w:cstheme="minorHAnsi"/>
          <w:sz w:val="22"/>
        </w:rPr>
        <w:t>the CEO requeste</w:t>
      </w:r>
      <w:r w:rsidR="00EF0AED">
        <w:rPr>
          <w:rFonts w:cstheme="minorHAnsi"/>
          <w:sz w:val="22"/>
        </w:rPr>
        <w:t>d</w:t>
      </w:r>
      <w:r w:rsidR="001A0343">
        <w:rPr>
          <w:rFonts w:cstheme="minorHAnsi"/>
          <w:sz w:val="22"/>
        </w:rPr>
        <w:t xml:space="preserve"> the Board</w:t>
      </w:r>
      <w:r w:rsidR="008061CC">
        <w:rPr>
          <w:rFonts w:cstheme="minorHAnsi"/>
          <w:sz w:val="22"/>
        </w:rPr>
        <w:t>’</w:t>
      </w:r>
      <w:r w:rsidR="001A0343">
        <w:rPr>
          <w:rFonts w:cstheme="minorHAnsi"/>
          <w:sz w:val="22"/>
        </w:rPr>
        <w:t xml:space="preserve">s support </w:t>
      </w:r>
      <w:r w:rsidR="00EF0AED">
        <w:rPr>
          <w:rFonts w:cstheme="minorHAnsi"/>
          <w:sz w:val="22"/>
        </w:rPr>
        <w:t>in the implementation of the policy</w:t>
      </w:r>
      <w:r w:rsidR="00846F7D">
        <w:rPr>
          <w:rFonts w:cstheme="minorHAnsi"/>
          <w:sz w:val="22"/>
        </w:rPr>
        <w:t xml:space="preserve"> and managing any </w:t>
      </w:r>
      <w:r w:rsidR="00A00CB4">
        <w:rPr>
          <w:rFonts w:cstheme="minorHAnsi"/>
          <w:sz w:val="22"/>
        </w:rPr>
        <w:t xml:space="preserve">adverse effects </w:t>
      </w:r>
      <w:r w:rsidR="00E26185">
        <w:rPr>
          <w:rFonts w:cstheme="minorHAnsi"/>
          <w:sz w:val="22"/>
        </w:rPr>
        <w:t>that may arise.</w:t>
      </w:r>
      <w:r w:rsidR="008061CC">
        <w:rPr>
          <w:rFonts w:cstheme="minorHAnsi"/>
          <w:sz w:val="22"/>
        </w:rPr>
        <w:t xml:space="preserve"> The policy is agreed but needs careful implementation.</w:t>
      </w:r>
    </w:p>
    <w:p w14:paraId="6AB66DB9" w14:textId="77777777" w:rsidR="00E26185" w:rsidRDefault="00E2618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B88E08E" w14:textId="505F8888" w:rsidR="00E26185" w:rsidRDefault="00E2618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 w:rsidRPr="006309A3">
        <w:rPr>
          <w:rFonts w:cstheme="minorHAnsi"/>
          <w:b/>
          <w:bCs/>
          <w:sz w:val="22"/>
        </w:rPr>
        <w:t xml:space="preserve">Action: </w:t>
      </w:r>
      <w:r w:rsidR="00D864FB" w:rsidRPr="006309A3">
        <w:rPr>
          <w:rFonts w:cstheme="minorHAnsi"/>
          <w:b/>
          <w:bCs/>
          <w:sz w:val="22"/>
        </w:rPr>
        <w:t xml:space="preserve">To include the </w:t>
      </w:r>
      <w:r w:rsidR="00601B63" w:rsidRPr="006309A3">
        <w:rPr>
          <w:rFonts w:cstheme="minorHAnsi"/>
          <w:b/>
          <w:bCs/>
          <w:sz w:val="22"/>
        </w:rPr>
        <w:t xml:space="preserve">announcement </w:t>
      </w:r>
      <w:r w:rsidR="006309A3" w:rsidRPr="006309A3">
        <w:rPr>
          <w:rFonts w:cstheme="minorHAnsi"/>
          <w:b/>
          <w:bCs/>
          <w:sz w:val="22"/>
        </w:rPr>
        <w:t xml:space="preserve">comms </w:t>
      </w:r>
      <w:r w:rsidR="00601B63" w:rsidRPr="006309A3">
        <w:rPr>
          <w:rFonts w:cstheme="minorHAnsi"/>
          <w:b/>
          <w:bCs/>
          <w:sz w:val="22"/>
        </w:rPr>
        <w:t xml:space="preserve">and the plan to implement the policy in the September </w:t>
      </w:r>
      <w:r w:rsidR="008061CC">
        <w:rPr>
          <w:rFonts w:cstheme="minorHAnsi"/>
          <w:b/>
          <w:bCs/>
          <w:sz w:val="22"/>
        </w:rPr>
        <w:t xml:space="preserve">2024 </w:t>
      </w:r>
      <w:r w:rsidR="00601B63" w:rsidRPr="006309A3">
        <w:rPr>
          <w:rFonts w:cstheme="minorHAnsi"/>
          <w:b/>
          <w:bCs/>
          <w:sz w:val="22"/>
        </w:rPr>
        <w:t>Board pack.</w:t>
      </w:r>
    </w:p>
    <w:p w14:paraId="2152F92A" w14:textId="77777777" w:rsidR="00961E6B" w:rsidRDefault="00961E6B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039CF5EB" w14:textId="1B9BBB23" w:rsidR="00B6407F" w:rsidRPr="00426E69" w:rsidRDefault="00DA7320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Safeguarding</w:t>
      </w:r>
    </w:p>
    <w:p w14:paraId="293958EA" w14:textId="4F43ED91" w:rsidR="00BD1CE2" w:rsidRDefault="00D278A0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 w:rsidRPr="00426E69">
        <w:rPr>
          <w:rFonts w:cstheme="minorHAnsi"/>
          <w:sz w:val="22"/>
        </w:rPr>
        <w:t>Report received.</w:t>
      </w:r>
      <w:r w:rsidR="0018649C">
        <w:rPr>
          <w:rFonts w:cstheme="minorHAnsi"/>
          <w:sz w:val="22"/>
        </w:rPr>
        <w:t xml:space="preserve">  </w:t>
      </w:r>
    </w:p>
    <w:p w14:paraId="600ED8DA" w14:textId="4167EFC7" w:rsidR="007C5925" w:rsidRDefault="007C592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Board </w:t>
      </w:r>
      <w:r w:rsidR="007C3C28">
        <w:rPr>
          <w:rFonts w:cstheme="minorHAnsi"/>
          <w:sz w:val="22"/>
        </w:rPr>
        <w:t>noted the length of time of some of the cases</w:t>
      </w:r>
      <w:r w:rsidR="00732EDC">
        <w:rPr>
          <w:rFonts w:cstheme="minorHAnsi"/>
          <w:sz w:val="22"/>
        </w:rPr>
        <w:t xml:space="preserve"> currently being investigated and managed; 7 cases were over 6 months old</w:t>
      </w:r>
      <w:r w:rsidR="005D7C7D">
        <w:rPr>
          <w:rFonts w:cstheme="minorHAnsi"/>
          <w:sz w:val="22"/>
        </w:rPr>
        <w:t xml:space="preserve">; the time </w:t>
      </w:r>
      <w:r w:rsidR="00B75242">
        <w:rPr>
          <w:rFonts w:cstheme="minorHAnsi"/>
          <w:sz w:val="22"/>
        </w:rPr>
        <w:t>taken to</w:t>
      </w:r>
      <w:r w:rsidR="000947FF">
        <w:rPr>
          <w:rFonts w:cstheme="minorHAnsi"/>
          <w:sz w:val="22"/>
        </w:rPr>
        <w:t xml:space="preserve"> come to a resolution often depended on responses from individuals and reports</w:t>
      </w:r>
      <w:r w:rsidR="00F113B9">
        <w:rPr>
          <w:rFonts w:cstheme="minorHAnsi"/>
          <w:sz w:val="22"/>
        </w:rPr>
        <w:t xml:space="preserve">.  </w:t>
      </w:r>
    </w:p>
    <w:p w14:paraId="34F47ADD" w14:textId="77777777" w:rsidR="00F113B9" w:rsidRDefault="00F113B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62A0C191" w14:textId="6CE5380A" w:rsidR="00F113B9" w:rsidRDefault="00F113B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 w:rsidRPr="00A05454">
        <w:rPr>
          <w:rFonts w:cstheme="minorHAnsi"/>
          <w:b/>
          <w:bCs/>
          <w:sz w:val="22"/>
        </w:rPr>
        <w:t xml:space="preserve">Action: To separate out the </w:t>
      </w:r>
      <w:r w:rsidR="00F7546D" w:rsidRPr="00A05454">
        <w:rPr>
          <w:rFonts w:cstheme="minorHAnsi"/>
          <w:b/>
          <w:bCs/>
          <w:sz w:val="22"/>
        </w:rPr>
        <w:t>cases that were</w:t>
      </w:r>
      <w:r w:rsidR="00A05454" w:rsidRPr="00A05454">
        <w:rPr>
          <w:rFonts w:cstheme="minorHAnsi"/>
          <w:b/>
          <w:bCs/>
          <w:sz w:val="22"/>
        </w:rPr>
        <w:t xml:space="preserve"> taking </w:t>
      </w:r>
      <w:r w:rsidR="00724B71">
        <w:rPr>
          <w:rFonts w:cstheme="minorHAnsi"/>
          <w:b/>
          <w:bCs/>
          <w:sz w:val="22"/>
        </w:rPr>
        <w:t xml:space="preserve">several </w:t>
      </w:r>
      <w:r w:rsidR="00A05454" w:rsidRPr="00A05454">
        <w:rPr>
          <w:rFonts w:cstheme="minorHAnsi"/>
          <w:b/>
          <w:bCs/>
          <w:sz w:val="22"/>
        </w:rPr>
        <w:t>months to resolve to make a risk assessment of those cases.</w:t>
      </w:r>
      <w:r w:rsidR="00B37E7E">
        <w:rPr>
          <w:rFonts w:cstheme="minorHAnsi"/>
          <w:b/>
          <w:bCs/>
          <w:sz w:val="22"/>
        </w:rPr>
        <w:t xml:space="preserve">  Report to September </w:t>
      </w:r>
      <w:r w:rsidR="008061CC">
        <w:rPr>
          <w:rFonts w:cstheme="minorHAnsi"/>
          <w:b/>
          <w:bCs/>
          <w:sz w:val="22"/>
        </w:rPr>
        <w:t xml:space="preserve">2024 </w:t>
      </w:r>
      <w:r w:rsidR="00B37E7E">
        <w:rPr>
          <w:rFonts w:cstheme="minorHAnsi"/>
          <w:b/>
          <w:bCs/>
          <w:sz w:val="22"/>
        </w:rPr>
        <w:t>Board action plan to reduce the timelines.</w:t>
      </w:r>
    </w:p>
    <w:p w14:paraId="293B855C" w14:textId="77777777" w:rsidR="00533214" w:rsidRDefault="00533214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70A98520" w14:textId="45E4A4D6" w:rsidR="00533214" w:rsidRDefault="00130B8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To arrange a meeting with Justine Hoskins </w:t>
      </w:r>
      <w:r w:rsidR="00D01FE3">
        <w:rPr>
          <w:rFonts w:cstheme="minorHAnsi"/>
          <w:b/>
          <w:bCs/>
          <w:sz w:val="22"/>
        </w:rPr>
        <w:t>and the Board regarding the CMP</w:t>
      </w:r>
      <w:r w:rsidR="00362FE7">
        <w:rPr>
          <w:rFonts w:cstheme="minorHAnsi"/>
          <w:b/>
          <w:bCs/>
          <w:sz w:val="22"/>
        </w:rPr>
        <w:t>.</w:t>
      </w:r>
    </w:p>
    <w:p w14:paraId="54A27CCA" w14:textId="77777777" w:rsidR="00A51553" w:rsidRDefault="00A51553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4FEB9F2F" w14:textId="5527910C" w:rsidR="00A51553" w:rsidRDefault="00A51553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="008061CC">
        <w:rPr>
          <w:rFonts w:cstheme="minorHAnsi"/>
          <w:sz w:val="22"/>
        </w:rPr>
        <w:t xml:space="preserve">role description </w:t>
      </w:r>
      <w:r>
        <w:rPr>
          <w:rFonts w:cstheme="minorHAnsi"/>
          <w:sz w:val="22"/>
        </w:rPr>
        <w:t xml:space="preserve">for </w:t>
      </w:r>
      <w:r w:rsidR="00795D2D">
        <w:rPr>
          <w:rFonts w:cstheme="minorHAnsi"/>
          <w:sz w:val="22"/>
        </w:rPr>
        <w:t>CMP members had been agreed and recruitment would commence</w:t>
      </w:r>
      <w:r w:rsidR="001175F5">
        <w:rPr>
          <w:rFonts w:cstheme="minorHAnsi"/>
          <w:sz w:val="22"/>
        </w:rPr>
        <w:t>, together with open recruitment for the Disciplinary Panel.</w:t>
      </w:r>
    </w:p>
    <w:p w14:paraId="705DD020" w14:textId="77777777" w:rsidR="00724B71" w:rsidRDefault="00724B71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3D491071" w14:textId="3A25A318" w:rsidR="00724B71" w:rsidRDefault="00724B71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It was </w:t>
      </w:r>
      <w:r w:rsidR="00147479">
        <w:rPr>
          <w:rFonts w:cstheme="minorHAnsi"/>
          <w:sz w:val="22"/>
        </w:rPr>
        <w:t xml:space="preserve">noted </w:t>
      </w:r>
      <w:r w:rsidR="00EF47D0">
        <w:rPr>
          <w:rFonts w:cstheme="minorHAnsi"/>
          <w:sz w:val="22"/>
        </w:rPr>
        <w:t>the reported categories of harm were highest in sexual offences</w:t>
      </w:r>
      <w:r w:rsidR="008E0B09">
        <w:rPr>
          <w:rFonts w:cstheme="minorHAnsi"/>
          <w:sz w:val="22"/>
        </w:rPr>
        <w:t xml:space="preserve"> (9).  The learning themes</w:t>
      </w:r>
      <w:r w:rsidR="007D422E">
        <w:rPr>
          <w:rFonts w:cstheme="minorHAnsi"/>
          <w:sz w:val="22"/>
        </w:rPr>
        <w:t xml:space="preserve"> noted following the </w:t>
      </w:r>
      <w:r w:rsidR="00E85CCF">
        <w:rPr>
          <w:rFonts w:cstheme="minorHAnsi"/>
          <w:sz w:val="22"/>
        </w:rPr>
        <w:t>CMP</w:t>
      </w:r>
      <w:r w:rsidR="00A25A34">
        <w:rPr>
          <w:rFonts w:cstheme="minorHAnsi"/>
          <w:sz w:val="22"/>
        </w:rPr>
        <w:t xml:space="preserve"> Development Meeting was ‘secure the front door’</w:t>
      </w:r>
      <w:r w:rsidR="006453CD">
        <w:rPr>
          <w:rFonts w:cstheme="minorHAnsi"/>
          <w:sz w:val="22"/>
        </w:rPr>
        <w:t>.  Sufficient processes were not in place</w:t>
      </w:r>
      <w:r w:rsidR="008C24DA">
        <w:rPr>
          <w:rFonts w:cstheme="minorHAnsi"/>
          <w:sz w:val="22"/>
        </w:rPr>
        <w:t xml:space="preserve"> to track individual</w:t>
      </w:r>
      <w:r w:rsidR="006255FE">
        <w:rPr>
          <w:rFonts w:cstheme="minorHAnsi"/>
          <w:sz w:val="22"/>
        </w:rPr>
        <w:t>s</w:t>
      </w:r>
      <w:r w:rsidR="008C24DA">
        <w:rPr>
          <w:rFonts w:cstheme="minorHAnsi"/>
          <w:sz w:val="22"/>
        </w:rPr>
        <w:t xml:space="preserve"> from one club to another; </w:t>
      </w:r>
      <w:r w:rsidR="006F4942">
        <w:rPr>
          <w:rFonts w:cstheme="minorHAnsi"/>
          <w:sz w:val="22"/>
        </w:rPr>
        <w:t>currently these individuals would be dealt with under a disciplinary process</w:t>
      </w:r>
      <w:r w:rsidR="00A82F50">
        <w:rPr>
          <w:rFonts w:cstheme="minorHAnsi"/>
          <w:sz w:val="22"/>
        </w:rPr>
        <w:t xml:space="preserve"> to remove them.  Muckle LLP </w:t>
      </w:r>
      <w:r w:rsidR="009421BE">
        <w:rPr>
          <w:rFonts w:cstheme="minorHAnsi"/>
          <w:sz w:val="22"/>
        </w:rPr>
        <w:t>had been consulted</w:t>
      </w:r>
      <w:r w:rsidR="00E17276">
        <w:rPr>
          <w:rFonts w:cstheme="minorHAnsi"/>
          <w:sz w:val="22"/>
        </w:rPr>
        <w:t>.</w:t>
      </w:r>
    </w:p>
    <w:p w14:paraId="6E8DF119" w14:textId="77777777" w:rsidR="005B29F2" w:rsidRDefault="005B29F2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53FD5D3B" w14:textId="3F906E4F" w:rsidR="005B29F2" w:rsidRDefault="00BA4A3F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Board requested clarity on the legitimacy of requesting </w:t>
      </w:r>
      <w:r w:rsidR="00C9290E">
        <w:rPr>
          <w:rFonts w:cstheme="minorHAnsi"/>
          <w:sz w:val="22"/>
        </w:rPr>
        <w:t>detailed information from members.</w:t>
      </w:r>
    </w:p>
    <w:p w14:paraId="34E5731C" w14:textId="2AC61B7C" w:rsidR="00DB3FD3" w:rsidRPr="00DB3FD3" w:rsidRDefault="00DB3FD3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Action:  WS and CMP to consider if requesting the detailed member</w:t>
      </w:r>
      <w:r w:rsidR="00835C69">
        <w:rPr>
          <w:rFonts w:cstheme="minorHAnsi"/>
          <w:b/>
          <w:bCs/>
          <w:sz w:val="22"/>
        </w:rPr>
        <w:t xml:space="preserve"> information would be legitimate.</w:t>
      </w:r>
    </w:p>
    <w:p w14:paraId="6C146557" w14:textId="77777777" w:rsidR="006255FE" w:rsidRDefault="006255FE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11C00019" w14:textId="0FF39422" w:rsidR="006255FE" w:rsidRDefault="001242EE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number of Clubs </w:t>
      </w:r>
      <w:r w:rsidR="00E33D9A">
        <w:rPr>
          <w:rFonts w:cstheme="minorHAnsi"/>
          <w:sz w:val="22"/>
        </w:rPr>
        <w:t xml:space="preserve">with a junior section and </w:t>
      </w:r>
      <w:r>
        <w:rPr>
          <w:rFonts w:cstheme="minorHAnsi"/>
          <w:sz w:val="22"/>
        </w:rPr>
        <w:t xml:space="preserve">without a designated Welfare and Safety Officer </w:t>
      </w:r>
      <w:r w:rsidR="00F015B2">
        <w:rPr>
          <w:rFonts w:cstheme="minorHAnsi"/>
          <w:sz w:val="22"/>
        </w:rPr>
        <w:t>(38)</w:t>
      </w:r>
      <w:r w:rsidR="00537EC3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was discussed; the </w:t>
      </w:r>
      <w:r w:rsidR="00451900">
        <w:rPr>
          <w:rFonts w:cstheme="minorHAnsi"/>
          <w:sz w:val="22"/>
        </w:rPr>
        <w:t xml:space="preserve">Board re-iterated the request </w:t>
      </w:r>
      <w:r w:rsidR="00B0441E">
        <w:rPr>
          <w:rFonts w:cstheme="minorHAnsi"/>
          <w:sz w:val="22"/>
        </w:rPr>
        <w:t xml:space="preserve">for </w:t>
      </w:r>
      <w:r w:rsidR="00451900">
        <w:rPr>
          <w:rFonts w:cstheme="minorHAnsi"/>
          <w:sz w:val="22"/>
        </w:rPr>
        <w:t>t</w:t>
      </w:r>
      <w:r w:rsidR="009C0519">
        <w:rPr>
          <w:rFonts w:cstheme="minorHAnsi"/>
          <w:sz w:val="22"/>
        </w:rPr>
        <w:t>he</w:t>
      </w:r>
      <w:r w:rsidR="00A04E4B">
        <w:rPr>
          <w:rFonts w:cstheme="minorHAnsi"/>
          <w:sz w:val="22"/>
        </w:rPr>
        <w:t xml:space="preserve"> immediate implementation of the agreed policy</w:t>
      </w:r>
      <w:r w:rsidR="00B0441E">
        <w:rPr>
          <w:rFonts w:cstheme="minorHAnsi"/>
          <w:sz w:val="22"/>
        </w:rPr>
        <w:t xml:space="preserve"> to</w:t>
      </w:r>
      <w:r w:rsidR="00451900">
        <w:rPr>
          <w:rFonts w:cstheme="minorHAnsi"/>
          <w:sz w:val="22"/>
        </w:rPr>
        <w:t xml:space="preserve"> </w:t>
      </w:r>
      <w:r w:rsidR="002570CA">
        <w:rPr>
          <w:rFonts w:cstheme="minorHAnsi"/>
          <w:sz w:val="22"/>
        </w:rPr>
        <w:t>suspend</w:t>
      </w:r>
      <w:r w:rsidR="00451900">
        <w:rPr>
          <w:rFonts w:cstheme="minorHAnsi"/>
          <w:sz w:val="22"/>
        </w:rPr>
        <w:t xml:space="preserve"> Clubs </w:t>
      </w:r>
      <w:r w:rsidR="00E33D9A">
        <w:rPr>
          <w:rFonts w:cstheme="minorHAnsi"/>
          <w:sz w:val="22"/>
        </w:rPr>
        <w:t>that had not complied.</w:t>
      </w:r>
      <w:r w:rsidR="00A42831">
        <w:rPr>
          <w:rFonts w:cstheme="minorHAnsi"/>
          <w:sz w:val="22"/>
        </w:rPr>
        <w:t xml:space="preserve">  Some Clubs were in the process of DBS checks and awaiting </w:t>
      </w:r>
      <w:r w:rsidR="0090757E">
        <w:rPr>
          <w:rFonts w:cstheme="minorHAnsi"/>
          <w:sz w:val="22"/>
        </w:rPr>
        <w:t xml:space="preserve">responses.  </w:t>
      </w:r>
    </w:p>
    <w:p w14:paraId="03A9A871" w14:textId="77777777" w:rsidR="0080695D" w:rsidRDefault="0080695D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5472CB9C" w14:textId="3FB1D768" w:rsidR="0080695D" w:rsidRPr="0080695D" w:rsidRDefault="0080695D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</w:t>
      </w:r>
      <w:r w:rsidR="005C3D8F">
        <w:rPr>
          <w:rFonts w:cstheme="minorHAnsi"/>
          <w:b/>
          <w:bCs/>
          <w:sz w:val="22"/>
        </w:rPr>
        <w:t>WS t</w:t>
      </w:r>
      <w:r>
        <w:rPr>
          <w:rFonts w:cstheme="minorHAnsi"/>
          <w:b/>
          <w:bCs/>
          <w:sz w:val="22"/>
        </w:rPr>
        <w:t xml:space="preserve">o collate the </w:t>
      </w:r>
      <w:r w:rsidR="00DF4949">
        <w:rPr>
          <w:rFonts w:cstheme="minorHAnsi"/>
          <w:b/>
          <w:bCs/>
          <w:sz w:val="22"/>
        </w:rPr>
        <w:t>details of clubs without or in progress of appointing a Welfare and Safety Officer.</w:t>
      </w:r>
    </w:p>
    <w:p w14:paraId="577903DF" w14:textId="77777777" w:rsidR="00972329" w:rsidRDefault="0097232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1C907D63" w14:textId="71951888" w:rsidR="00972329" w:rsidRDefault="0097232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</w:t>
      </w:r>
      <w:r w:rsidR="00945682">
        <w:rPr>
          <w:rFonts w:cstheme="minorHAnsi"/>
          <w:b/>
          <w:bCs/>
          <w:sz w:val="22"/>
        </w:rPr>
        <w:t xml:space="preserve">To suspend </w:t>
      </w:r>
      <w:r w:rsidR="00D542F1">
        <w:rPr>
          <w:rFonts w:cstheme="minorHAnsi"/>
          <w:b/>
          <w:bCs/>
          <w:sz w:val="22"/>
        </w:rPr>
        <w:t xml:space="preserve">the junior activity at those </w:t>
      </w:r>
      <w:r w:rsidR="00945682">
        <w:rPr>
          <w:rFonts w:cstheme="minorHAnsi"/>
          <w:b/>
          <w:bCs/>
          <w:sz w:val="22"/>
        </w:rPr>
        <w:t xml:space="preserve">Clubs </w:t>
      </w:r>
      <w:r w:rsidR="00D542F1">
        <w:rPr>
          <w:rFonts w:cstheme="minorHAnsi"/>
          <w:b/>
          <w:bCs/>
          <w:sz w:val="22"/>
        </w:rPr>
        <w:t>without a</w:t>
      </w:r>
      <w:r w:rsidR="00945682">
        <w:rPr>
          <w:rFonts w:cstheme="minorHAnsi"/>
          <w:b/>
          <w:bCs/>
          <w:sz w:val="22"/>
        </w:rPr>
        <w:t xml:space="preserve"> Welfare and Safety Officer in place</w:t>
      </w:r>
      <w:r w:rsidR="00CF1CFA">
        <w:rPr>
          <w:rFonts w:cstheme="minorHAnsi"/>
          <w:b/>
          <w:bCs/>
          <w:sz w:val="22"/>
        </w:rPr>
        <w:t xml:space="preserve"> until an Officer had been appointed.</w:t>
      </w:r>
    </w:p>
    <w:p w14:paraId="6E80B078" w14:textId="77777777" w:rsidR="00A103D4" w:rsidRPr="00426E69" w:rsidRDefault="00A103D4" w:rsidP="007E3979">
      <w:pPr>
        <w:tabs>
          <w:tab w:val="left" w:pos="4253"/>
        </w:tabs>
        <w:spacing w:after="0" w:line="240" w:lineRule="auto"/>
        <w:jc w:val="both"/>
        <w:rPr>
          <w:rFonts w:cstheme="minorHAnsi"/>
          <w:sz w:val="22"/>
        </w:rPr>
      </w:pPr>
    </w:p>
    <w:p w14:paraId="4F8A3610" w14:textId="50B0DF31" w:rsidR="009674A5" w:rsidRDefault="009674A5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 w:rsidRPr="009674A5">
        <w:rPr>
          <w:rFonts w:cstheme="minorHAnsi"/>
          <w:b/>
          <w:bCs/>
          <w:sz w:val="22"/>
        </w:rPr>
        <w:t>Finance Report</w:t>
      </w:r>
    </w:p>
    <w:p w14:paraId="726151D7" w14:textId="77777777" w:rsidR="002D6BB7" w:rsidRDefault="006A5E76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Report received.  </w:t>
      </w:r>
    </w:p>
    <w:p w14:paraId="75720A6B" w14:textId="0E7C890A" w:rsidR="00E6404D" w:rsidRDefault="00F653F0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Board noted the current financial position was not long term sustainable.</w:t>
      </w:r>
      <w:r w:rsidR="00066A5B">
        <w:rPr>
          <w:rFonts w:cstheme="minorHAnsi"/>
          <w:sz w:val="22"/>
        </w:rPr>
        <w:t xml:space="preserve">  </w:t>
      </w:r>
    </w:p>
    <w:p w14:paraId="1065C258" w14:textId="69368ADF" w:rsidR="00B73C25" w:rsidRDefault="00B73C2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40DC7536" w14:textId="15197F9A" w:rsidR="00F24240" w:rsidRPr="00482619" w:rsidRDefault="0048261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WS reported </w:t>
      </w:r>
      <w:r w:rsidR="00C20E33">
        <w:rPr>
          <w:rFonts w:cstheme="minorHAnsi"/>
          <w:sz w:val="22"/>
        </w:rPr>
        <w:t>a decline in membership income had been noted over the previous month</w:t>
      </w:r>
      <w:r w:rsidR="006B0CD4">
        <w:rPr>
          <w:rFonts w:cstheme="minorHAnsi"/>
          <w:sz w:val="22"/>
        </w:rPr>
        <w:t xml:space="preserve"> resulting in a deficit of £18k to the end of May</w:t>
      </w:r>
      <w:r w:rsidR="008061CC">
        <w:rPr>
          <w:rFonts w:cstheme="minorHAnsi"/>
          <w:sz w:val="22"/>
        </w:rPr>
        <w:t xml:space="preserve"> 2024</w:t>
      </w:r>
      <w:r w:rsidR="006B0CD4">
        <w:rPr>
          <w:rFonts w:cstheme="minorHAnsi"/>
          <w:sz w:val="22"/>
        </w:rPr>
        <w:t xml:space="preserve">; however </w:t>
      </w:r>
      <w:r w:rsidR="000364AA">
        <w:rPr>
          <w:rFonts w:cstheme="minorHAnsi"/>
          <w:sz w:val="22"/>
        </w:rPr>
        <w:t xml:space="preserve">there was confidence that the deficit would not continue and </w:t>
      </w:r>
      <w:r w:rsidR="00B11937">
        <w:rPr>
          <w:rFonts w:cstheme="minorHAnsi"/>
          <w:sz w:val="22"/>
        </w:rPr>
        <w:t xml:space="preserve">could be reduced by the end of the year.  </w:t>
      </w:r>
      <w:r w:rsidR="00F844CE">
        <w:rPr>
          <w:rFonts w:cstheme="minorHAnsi"/>
          <w:sz w:val="22"/>
        </w:rPr>
        <w:t xml:space="preserve">The Coaching income line </w:t>
      </w:r>
      <w:r w:rsidR="00531421">
        <w:rPr>
          <w:rFonts w:cstheme="minorHAnsi"/>
          <w:sz w:val="22"/>
        </w:rPr>
        <w:t>was reported to be £132k against a budget of £127</w:t>
      </w:r>
      <w:r w:rsidR="008061CC">
        <w:rPr>
          <w:rFonts w:cstheme="minorHAnsi"/>
          <w:sz w:val="22"/>
        </w:rPr>
        <w:t>k</w:t>
      </w:r>
      <w:r w:rsidR="00DF050D">
        <w:rPr>
          <w:rFonts w:cstheme="minorHAnsi"/>
          <w:sz w:val="22"/>
        </w:rPr>
        <w:t>.  T</w:t>
      </w:r>
      <w:r w:rsidR="00D86EDB">
        <w:rPr>
          <w:rFonts w:cstheme="minorHAnsi"/>
          <w:sz w:val="22"/>
        </w:rPr>
        <w:t>he Instructor line was</w:t>
      </w:r>
      <w:r w:rsidR="00A6489F">
        <w:rPr>
          <w:rFonts w:cstheme="minorHAnsi"/>
          <w:sz w:val="22"/>
        </w:rPr>
        <w:t xml:space="preserve"> slightly under at £26k short of </w:t>
      </w:r>
      <w:r w:rsidR="002C1FB7">
        <w:rPr>
          <w:rFonts w:cstheme="minorHAnsi"/>
          <w:sz w:val="22"/>
        </w:rPr>
        <w:t>budget, which offset</w:t>
      </w:r>
      <w:r w:rsidR="00D11143">
        <w:rPr>
          <w:rFonts w:cstheme="minorHAnsi"/>
          <w:sz w:val="22"/>
        </w:rPr>
        <w:t xml:space="preserve"> against savings on direct costs due to lower activity levels,</w:t>
      </w:r>
      <w:r w:rsidR="00DF050D">
        <w:rPr>
          <w:rFonts w:cstheme="minorHAnsi"/>
          <w:sz w:val="22"/>
        </w:rPr>
        <w:t xml:space="preserve"> resulted in a £10k deficit</w:t>
      </w:r>
      <w:r w:rsidR="005E3DFA">
        <w:rPr>
          <w:rFonts w:cstheme="minorHAnsi"/>
          <w:sz w:val="22"/>
        </w:rPr>
        <w:t>.</w:t>
      </w:r>
      <w:r w:rsidR="00D11143">
        <w:rPr>
          <w:rFonts w:cstheme="minorHAnsi"/>
          <w:sz w:val="22"/>
        </w:rPr>
        <w:t xml:space="preserve"> </w:t>
      </w:r>
    </w:p>
    <w:p w14:paraId="3AEF55CA" w14:textId="77777777" w:rsidR="00F24240" w:rsidRDefault="00F24240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047E158B" w14:textId="1DE5B537" w:rsidR="00462CBA" w:rsidRDefault="00462CBA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KPI Report</w:t>
      </w:r>
    </w:p>
    <w:p w14:paraId="3E29905D" w14:textId="50217CE4" w:rsidR="00B73C25" w:rsidRDefault="00CE19E9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Report received.  </w:t>
      </w:r>
    </w:p>
    <w:p w14:paraId="1E722747" w14:textId="43EC0DFC" w:rsidR="005E3DFA" w:rsidRDefault="00971234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Board requested the RAG rating be complete throughout the document.</w:t>
      </w:r>
    </w:p>
    <w:p w14:paraId="4C826839" w14:textId="0111E7CF" w:rsidR="00971234" w:rsidRPr="00B73C25" w:rsidRDefault="007278BE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Board asked if the Diversity section of the document could be </w:t>
      </w:r>
      <w:r w:rsidR="004966BF">
        <w:rPr>
          <w:rFonts w:cstheme="minorHAnsi"/>
          <w:sz w:val="22"/>
        </w:rPr>
        <w:t>broader to include more statistical analysis</w:t>
      </w:r>
      <w:r w:rsidR="009939C9">
        <w:rPr>
          <w:rFonts w:cstheme="minorHAnsi"/>
          <w:sz w:val="22"/>
        </w:rPr>
        <w:t>;</w:t>
      </w:r>
      <w:r w:rsidR="00F5229B">
        <w:rPr>
          <w:rFonts w:cstheme="minorHAnsi"/>
          <w:sz w:val="22"/>
        </w:rPr>
        <w:t xml:space="preserve"> AC confirmed the new membership proposal would inc</w:t>
      </w:r>
      <w:r w:rsidR="002222BE">
        <w:rPr>
          <w:rFonts w:cstheme="minorHAnsi"/>
          <w:sz w:val="22"/>
        </w:rPr>
        <w:t>lude a profile data capture to include demographics</w:t>
      </w:r>
      <w:r w:rsidR="000D0AFB">
        <w:rPr>
          <w:rFonts w:cstheme="minorHAnsi"/>
          <w:sz w:val="22"/>
        </w:rPr>
        <w:t>.</w:t>
      </w:r>
    </w:p>
    <w:p w14:paraId="697A1A9F" w14:textId="77777777" w:rsidR="00B73C25" w:rsidRDefault="00B73C2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0FCDC7BB" w14:textId="77777777" w:rsidR="00B73C25" w:rsidRDefault="00B73C25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Operations</w:t>
      </w:r>
    </w:p>
    <w:p w14:paraId="312671B7" w14:textId="77777777" w:rsidR="00B73C25" w:rsidRDefault="00B73C2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3958B25E" w14:textId="3F4628B3" w:rsidR="00B73C25" w:rsidRDefault="00A950E5" w:rsidP="007E3979">
      <w:pPr>
        <w:pStyle w:val="ListParagraph"/>
        <w:numPr>
          <w:ilvl w:val="1"/>
          <w:numId w:val="9"/>
        </w:num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Sport Development</w:t>
      </w:r>
      <w:r w:rsidR="00314671">
        <w:rPr>
          <w:rFonts w:cstheme="minorHAnsi"/>
          <w:b/>
          <w:bCs/>
          <w:sz w:val="22"/>
        </w:rPr>
        <w:t xml:space="preserve"> Report</w:t>
      </w:r>
    </w:p>
    <w:p w14:paraId="635BA65A" w14:textId="2FB33160" w:rsidR="00A950E5" w:rsidRDefault="00D7149D" w:rsidP="007E3979">
      <w:pPr>
        <w:pStyle w:val="ListParagraph"/>
        <w:tabs>
          <w:tab w:val="left" w:pos="4253"/>
        </w:tabs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Report received.  </w:t>
      </w:r>
    </w:p>
    <w:p w14:paraId="5D7E318F" w14:textId="77777777" w:rsidR="00DF5B87" w:rsidRDefault="00DF5B8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6B6BB365" w14:textId="6837F3F3" w:rsidR="0022472A" w:rsidRDefault="00EB6733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 w:rsidR="00E70A78">
        <w:rPr>
          <w:rFonts w:cstheme="minorHAnsi"/>
          <w:b/>
          <w:bCs/>
          <w:sz w:val="22"/>
        </w:rPr>
        <w:t xml:space="preserve">Action: AC to </w:t>
      </w:r>
      <w:r w:rsidR="00B0324E">
        <w:rPr>
          <w:rFonts w:cstheme="minorHAnsi"/>
          <w:b/>
          <w:bCs/>
          <w:sz w:val="22"/>
        </w:rPr>
        <w:t>clarify membership numbers decline</w:t>
      </w:r>
      <w:r w:rsidR="00DF5B87">
        <w:rPr>
          <w:rFonts w:cstheme="minorHAnsi"/>
          <w:b/>
          <w:bCs/>
          <w:sz w:val="22"/>
        </w:rPr>
        <w:t xml:space="preserve"> year on year and how it correlate</w:t>
      </w:r>
      <w:r w:rsidR="002208D1">
        <w:rPr>
          <w:rFonts w:cstheme="minorHAnsi"/>
          <w:b/>
          <w:bCs/>
          <w:sz w:val="22"/>
        </w:rPr>
        <w:t>d</w:t>
      </w:r>
      <w:r w:rsidR="00DF5B87">
        <w:rPr>
          <w:rFonts w:cstheme="minorHAnsi"/>
          <w:b/>
          <w:bCs/>
          <w:sz w:val="22"/>
        </w:rPr>
        <w:t xml:space="preserve"> with the membership numbers in Counties and Regions.</w:t>
      </w:r>
    </w:p>
    <w:p w14:paraId="111AAE31" w14:textId="77777777" w:rsidR="00DF5B87" w:rsidRDefault="00DF5B8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</w:p>
    <w:p w14:paraId="441B82CB" w14:textId="77777777" w:rsidR="007E1CD6" w:rsidRDefault="00D4006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ab/>
      </w:r>
      <w:r>
        <w:rPr>
          <w:rFonts w:cstheme="minorHAnsi"/>
          <w:sz w:val="22"/>
        </w:rPr>
        <w:t>The</w:t>
      </w:r>
      <w:r w:rsidR="00E27835">
        <w:rPr>
          <w:rFonts w:cstheme="minorHAnsi"/>
          <w:sz w:val="22"/>
        </w:rPr>
        <w:t xml:space="preserve"> </w:t>
      </w:r>
      <w:r w:rsidR="00395AC6">
        <w:rPr>
          <w:rFonts w:cstheme="minorHAnsi"/>
          <w:sz w:val="22"/>
        </w:rPr>
        <w:t>Board noted the impact of climate change on competitions and events; the main impacts of cancellation of events would be financial and reputational damage</w:t>
      </w:r>
      <w:r w:rsidR="007E1CD6">
        <w:rPr>
          <w:rFonts w:cstheme="minorHAnsi"/>
          <w:sz w:val="22"/>
        </w:rPr>
        <w:t>.</w:t>
      </w:r>
    </w:p>
    <w:p w14:paraId="68A27CD4" w14:textId="77777777" w:rsidR="00296C98" w:rsidRDefault="00296C98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40DB8156" w14:textId="0845158E" w:rsidR="00296C98" w:rsidRDefault="00296C98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  <w:t>The Board considered the environment and sustainability</w:t>
      </w:r>
      <w:r w:rsidR="00B45564">
        <w:rPr>
          <w:rFonts w:cstheme="minorHAnsi"/>
          <w:sz w:val="22"/>
        </w:rPr>
        <w:t xml:space="preserve"> </w:t>
      </w:r>
      <w:r w:rsidR="00EA67DC">
        <w:rPr>
          <w:rFonts w:cstheme="minorHAnsi"/>
          <w:sz w:val="22"/>
        </w:rPr>
        <w:t>of the sport</w:t>
      </w:r>
      <w:r w:rsidR="005970E8">
        <w:rPr>
          <w:rFonts w:cstheme="minorHAnsi"/>
          <w:sz w:val="22"/>
        </w:rPr>
        <w:t xml:space="preserve"> and wished to </w:t>
      </w:r>
      <w:r w:rsidR="000149ED">
        <w:rPr>
          <w:rFonts w:cstheme="minorHAnsi"/>
          <w:sz w:val="22"/>
        </w:rPr>
        <w:t>have it covered in a webcas</w:t>
      </w:r>
      <w:r w:rsidR="00AF634D">
        <w:rPr>
          <w:rFonts w:cstheme="minorHAnsi"/>
          <w:sz w:val="22"/>
        </w:rPr>
        <w:t>t to keep members informed.</w:t>
      </w:r>
    </w:p>
    <w:p w14:paraId="2A3FD0CE" w14:textId="77777777" w:rsidR="00AF634D" w:rsidRDefault="00AF634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70508306" w14:textId="2FB9B9F6" w:rsidR="00AF634D" w:rsidRPr="00AF634D" w:rsidRDefault="00AF634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b/>
          <w:bCs/>
          <w:sz w:val="22"/>
        </w:rPr>
        <w:t xml:space="preserve">Action: AC to </w:t>
      </w:r>
      <w:r w:rsidR="00A32828">
        <w:rPr>
          <w:rFonts w:cstheme="minorHAnsi"/>
          <w:b/>
          <w:bCs/>
          <w:sz w:val="22"/>
        </w:rPr>
        <w:t>include climate change and sustainability in the webcasts.</w:t>
      </w:r>
    </w:p>
    <w:p w14:paraId="2F38F1CF" w14:textId="77777777" w:rsidR="007E1CD6" w:rsidRDefault="007E1CD6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4D65D3FF" w14:textId="53CD5E24" w:rsidR="007B468A" w:rsidRDefault="007B468A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2B1405">
        <w:rPr>
          <w:rFonts w:cstheme="minorHAnsi"/>
          <w:sz w:val="22"/>
        </w:rPr>
        <w:t>It was noted t</w:t>
      </w:r>
      <w:r w:rsidR="009A57E7">
        <w:rPr>
          <w:rFonts w:cstheme="minorHAnsi"/>
          <w:sz w:val="22"/>
        </w:rPr>
        <w:t xml:space="preserve">he British Blind Sports had </w:t>
      </w:r>
      <w:r w:rsidR="002B1405">
        <w:rPr>
          <w:rFonts w:cstheme="minorHAnsi"/>
          <w:sz w:val="22"/>
        </w:rPr>
        <w:t xml:space="preserve">requested funding to attend the </w:t>
      </w:r>
      <w:r w:rsidR="009C60AD">
        <w:rPr>
          <w:rFonts w:cstheme="minorHAnsi"/>
          <w:sz w:val="22"/>
        </w:rPr>
        <w:t xml:space="preserve">World Archery Para </w:t>
      </w:r>
      <w:r w:rsidR="002B1405">
        <w:rPr>
          <w:rFonts w:cstheme="minorHAnsi"/>
          <w:sz w:val="22"/>
        </w:rPr>
        <w:t>Championships in 2025</w:t>
      </w:r>
      <w:r w:rsidR="009C60AD">
        <w:rPr>
          <w:rFonts w:cstheme="minorHAnsi"/>
          <w:sz w:val="22"/>
        </w:rPr>
        <w:t xml:space="preserve">; </w:t>
      </w:r>
      <w:r w:rsidR="008C1E71">
        <w:rPr>
          <w:rFonts w:cstheme="minorHAnsi"/>
          <w:sz w:val="22"/>
        </w:rPr>
        <w:t>Archery GB had previously provided £10k funding</w:t>
      </w:r>
      <w:r w:rsidR="00E536D8">
        <w:rPr>
          <w:rFonts w:cstheme="minorHAnsi"/>
          <w:sz w:val="22"/>
        </w:rPr>
        <w:t xml:space="preserve">; the Board </w:t>
      </w:r>
      <w:r w:rsidR="008061CC">
        <w:rPr>
          <w:rFonts w:cstheme="minorHAnsi"/>
          <w:sz w:val="22"/>
        </w:rPr>
        <w:t>declined</w:t>
      </w:r>
      <w:r w:rsidR="00E536D8">
        <w:rPr>
          <w:rFonts w:cstheme="minorHAnsi"/>
          <w:sz w:val="22"/>
        </w:rPr>
        <w:t xml:space="preserve"> to </w:t>
      </w:r>
      <w:r w:rsidR="00253B90">
        <w:rPr>
          <w:rFonts w:cstheme="minorHAnsi"/>
          <w:sz w:val="22"/>
        </w:rPr>
        <w:t>approve the request</w:t>
      </w:r>
      <w:r w:rsidR="008C70DC">
        <w:rPr>
          <w:rFonts w:cstheme="minorHAnsi"/>
          <w:sz w:val="22"/>
        </w:rPr>
        <w:t xml:space="preserve"> as future funding to AGB was not </w:t>
      </w:r>
      <w:r w:rsidR="00097357">
        <w:rPr>
          <w:rFonts w:cstheme="minorHAnsi"/>
          <w:sz w:val="22"/>
        </w:rPr>
        <w:t>known</w:t>
      </w:r>
      <w:r w:rsidR="00A6279E">
        <w:rPr>
          <w:rFonts w:cstheme="minorHAnsi"/>
          <w:sz w:val="22"/>
        </w:rPr>
        <w:t>.</w:t>
      </w:r>
    </w:p>
    <w:p w14:paraId="00091CB8" w14:textId="77777777" w:rsidR="00CD6492" w:rsidRDefault="00CD6492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1733CE00" w14:textId="0E1F183A" w:rsidR="00CD6492" w:rsidRDefault="00CD6492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b/>
          <w:bCs/>
          <w:sz w:val="22"/>
        </w:rPr>
        <w:t>Action: AC to write to British Blind Sport</w:t>
      </w:r>
      <w:r w:rsidR="003A4BCB">
        <w:rPr>
          <w:rFonts w:cstheme="minorHAnsi"/>
          <w:b/>
          <w:bCs/>
          <w:sz w:val="22"/>
        </w:rPr>
        <w:t>.</w:t>
      </w:r>
    </w:p>
    <w:p w14:paraId="09081EE4" w14:textId="77777777" w:rsidR="00A243F2" w:rsidRDefault="00A243F2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</w:p>
    <w:p w14:paraId="679B95E0" w14:textId="36784798" w:rsidR="00A243F2" w:rsidRDefault="00A243F2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lastRenderedPageBreak/>
        <w:tab/>
      </w:r>
      <w:r w:rsidR="00E64D02">
        <w:rPr>
          <w:rFonts w:cstheme="minorHAnsi"/>
          <w:sz w:val="22"/>
        </w:rPr>
        <w:t xml:space="preserve">The Board </w:t>
      </w:r>
      <w:r w:rsidR="00393941">
        <w:rPr>
          <w:rFonts w:cstheme="minorHAnsi"/>
          <w:sz w:val="22"/>
        </w:rPr>
        <w:t>discussed capacity of courses</w:t>
      </w:r>
      <w:r w:rsidR="007C18A7">
        <w:rPr>
          <w:rFonts w:cstheme="minorHAnsi"/>
          <w:sz w:val="22"/>
        </w:rPr>
        <w:t xml:space="preserve"> </w:t>
      </w:r>
      <w:r w:rsidR="006040C8">
        <w:rPr>
          <w:rFonts w:cstheme="minorHAnsi"/>
          <w:sz w:val="22"/>
        </w:rPr>
        <w:t xml:space="preserve">(Start Archery in particular) </w:t>
      </w:r>
      <w:r w:rsidR="007C18A7">
        <w:rPr>
          <w:rFonts w:cstheme="minorHAnsi"/>
          <w:sz w:val="22"/>
        </w:rPr>
        <w:t xml:space="preserve">and data collection of </w:t>
      </w:r>
      <w:r w:rsidR="00CF7A4D">
        <w:rPr>
          <w:rFonts w:cstheme="minorHAnsi"/>
          <w:sz w:val="22"/>
        </w:rPr>
        <w:t xml:space="preserve">demand.  A national register of availability collated from all Counties and Regions </w:t>
      </w:r>
      <w:r w:rsidR="0016675D">
        <w:rPr>
          <w:rFonts w:cstheme="minorHAnsi"/>
          <w:sz w:val="22"/>
        </w:rPr>
        <w:t>would be useful.</w:t>
      </w:r>
    </w:p>
    <w:p w14:paraId="246F011F" w14:textId="77777777" w:rsidR="00CF7A4D" w:rsidRDefault="00CF7A4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1149A6A5" w14:textId="6B557FD5" w:rsidR="00C25A8E" w:rsidRPr="00DE4356" w:rsidRDefault="00CF7A4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b/>
          <w:bCs/>
          <w:sz w:val="22"/>
        </w:rPr>
        <w:t xml:space="preserve">Action: The Commercial Working Group </w:t>
      </w:r>
      <w:r w:rsidR="0016675D">
        <w:rPr>
          <w:rFonts w:cstheme="minorHAnsi"/>
          <w:b/>
          <w:bCs/>
          <w:sz w:val="22"/>
        </w:rPr>
        <w:t xml:space="preserve">would review data collection </w:t>
      </w:r>
      <w:r w:rsidR="00F7367B">
        <w:rPr>
          <w:rFonts w:cstheme="minorHAnsi"/>
          <w:b/>
          <w:bCs/>
          <w:sz w:val="22"/>
        </w:rPr>
        <w:t>already available and future requirements.</w:t>
      </w:r>
    </w:p>
    <w:p w14:paraId="5538C787" w14:textId="77777777" w:rsidR="00C25A8E" w:rsidRPr="00D40067" w:rsidRDefault="00C25A8E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2701FC25" w14:textId="568A4FFD" w:rsidR="00A950E5" w:rsidRDefault="00A950E5" w:rsidP="007E3979">
      <w:pPr>
        <w:pStyle w:val="ListParagraph"/>
        <w:numPr>
          <w:ilvl w:val="1"/>
          <w:numId w:val="9"/>
        </w:num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Performance</w:t>
      </w:r>
      <w:r w:rsidR="00314671">
        <w:rPr>
          <w:rFonts w:cstheme="minorHAnsi"/>
          <w:b/>
          <w:bCs/>
          <w:sz w:val="22"/>
        </w:rPr>
        <w:t xml:space="preserve"> Report</w:t>
      </w:r>
    </w:p>
    <w:p w14:paraId="69A0E0C1" w14:textId="0438C825" w:rsidR="00692F2C" w:rsidRDefault="00A950E5" w:rsidP="007E3979">
      <w:pPr>
        <w:tabs>
          <w:tab w:val="left" w:pos="4253"/>
        </w:tabs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Report received.</w:t>
      </w:r>
      <w:r w:rsidR="00FF64DA">
        <w:rPr>
          <w:rFonts w:cstheme="minorHAnsi"/>
          <w:sz w:val="22"/>
        </w:rPr>
        <w:t xml:space="preserve">  </w:t>
      </w:r>
    </w:p>
    <w:p w14:paraId="2A972E27" w14:textId="5146FD98" w:rsidR="002A3297" w:rsidRDefault="00F3476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The Board noted the </w:t>
      </w:r>
      <w:r w:rsidR="00987A16">
        <w:rPr>
          <w:rFonts w:cstheme="minorHAnsi"/>
          <w:sz w:val="22"/>
        </w:rPr>
        <w:t xml:space="preserve">excellent </w:t>
      </w:r>
      <w:r>
        <w:rPr>
          <w:rFonts w:cstheme="minorHAnsi"/>
          <w:sz w:val="22"/>
        </w:rPr>
        <w:t>Pathway Plan</w:t>
      </w:r>
      <w:r w:rsidR="00987A16">
        <w:rPr>
          <w:rFonts w:cstheme="minorHAnsi"/>
          <w:sz w:val="22"/>
        </w:rPr>
        <w:t xml:space="preserve"> report.</w:t>
      </w:r>
    </w:p>
    <w:p w14:paraId="46F02D47" w14:textId="77777777" w:rsidR="00DE4356" w:rsidRDefault="00DE4356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0D5E5737" w14:textId="4B6BA884" w:rsidR="00E00A0E" w:rsidRDefault="00B9021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b/>
          <w:bCs/>
          <w:sz w:val="22"/>
        </w:rPr>
        <w:t xml:space="preserve">Action:   </w:t>
      </w:r>
      <w:r w:rsidR="00A419D7">
        <w:rPr>
          <w:rFonts w:cstheme="minorHAnsi"/>
          <w:b/>
          <w:bCs/>
          <w:sz w:val="22"/>
        </w:rPr>
        <w:t>To clarify where the indicators exist in the Pathway Plan</w:t>
      </w:r>
      <w:r w:rsidR="005875E3">
        <w:rPr>
          <w:rFonts w:cstheme="minorHAnsi"/>
          <w:b/>
          <w:bCs/>
          <w:sz w:val="22"/>
        </w:rPr>
        <w:t>; provide tracked KPIs</w:t>
      </w:r>
      <w:r w:rsidR="001B4B75">
        <w:rPr>
          <w:rFonts w:cstheme="minorHAnsi"/>
          <w:b/>
          <w:bCs/>
          <w:sz w:val="22"/>
        </w:rPr>
        <w:t>.</w:t>
      </w:r>
    </w:p>
    <w:p w14:paraId="1BD0160D" w14:textId="77777777" w:rsidR="00E00A0E" w:rsidRPr="00B90217" w:rsidRDefault="00E00A0E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</w:p>
    <w:p w14:paraId="7038748B" w14:textId="71FFA2F6" w:rsidR="00A950E5" w:rsidRDefault="00071D6D" w:rsidP="007E3979">
      <w:pPr>
        <w:pStyle w:val="ListParagraph"/>
        <w:numPr>
          <w:ilvl w:val="1"/>
          <w:numId w:val="9"/>
        </w:num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Paris 24 Activation</w:t>
      </w:r>
    </w:p>
    <w:p w14:paraId="2F00CE67" w14:textId="289CE7DD" w:rsidR="004F22EC" w:rsidRPr="008346F6" w:rsidRDefault="001D2CD7" w:rsidP="007E3979">
      <w:pPr>
        <w:pStyle w:val="ListParagraph"/>
        <w:tabs>
          <w:tab w:val="left" w:pos="4253"/>
        </w:tabs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Report received.</w:t>
      </w:r>
      <w:r w:rsidR="00B02544">
        <w:rPr>
          <w:rFonts w:cstheme="minorHAnsi"/>
          <w:sz w:val="22"/>
        </w:rPr>
        <w:t xml:space="preserve">  </w:t>
      </w:r>
    </w:p>
    <w:p w14:paraId="67C49422" w14:textId="77777777" w:rsidR="00071D6D" w:rsidRDefault="00071D6D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26768D88" w14:textId="6B59C341" w:rsidR="00CB433C" w:rsidRDefault="00CB433C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A40651">
        <w:rPr>
          <w:rFonts w:cstheme="minorHAnsi"/>
          <w:sz w:val="22"/>
        </w:rPr>
        <w:t>The Schools Comms received a low response rate.</w:t>
      </w:r>
    </w:p>
    <w:p w14:paraId="5D3E8FA3" w14:textId="77777777" w:rsidR="00B80747" w:rsidRDefault="00B8074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sz w:val="22"/>
        </w:rPr>
      </w:pPr>
    </w:p>
    <w:p w14:paraId="164B02F8" w14:textId="33D18938" w:rsidR="00B80747" w:rsidRDefault="00B80747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b/>
          <w:bCs/>
          <w:sz w:val="22"/>
        </w:rPr>
        <w:t xml:space="preserve">Action: </w:t>
      </w:r>
      <w:r w:rsidR="00CB0961">
        <w:rPr>
          <w:rFonts w:cstheme="minorHAnsi"/>
          <w:b/>
          <w:bCs/>
          <w:sz w:val="22"/>
        </w:rPr>
        <w:t>WS to review with EK the Schools Comms.</w:t>
      </w:r>
    </w:p>
    <w:p w14:paraId="4267CD0E" w14:textId="77777777" w:rsidR="00B7329A" w:rsidRDefault="00B7329A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</w:p>
    <w:p w14:paraId="5E46CD15" w14:textId="1A3F7390" w:rsidR="00B7329A" w:rsidRDefault="00B7329A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ab/>
        <w:t>Action: Commercial Working Group to consider philanthropy/legacy and member support to support a Schools initiative.</w:t>
      </w:r>
    </w:p>
    <w:p w14:paraId="6988899B" w14:textId="77777777" w:rsidR="00CB0961" w:rsidRPr="00B80747" w:rsidRDefault="00CB0961" w:rsidP="007E3979">
      <w:p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</w:p>
    <w:p w14:paraId="7B73CE50" w14:textId="77777777" w:rsidR="00071D6D" w:rsidRDefault="00071D6D" w:rsidP="007E3979">
      <w:pPr>
        <w:pStyle w:val="ListParagraph"/>
        <w:numPr>
          <w:ilvl w:val="1"/>
          <w:numId w:val="9"/>
        </w:numPr>
        <w:tabs>
          <w:tab w:val="left" w:pos="4253"/>
        </w:tabs>
        <w:spacing w:after="0" w:line="240" w:lineRule="auto"/>
        <w:ind w:left="1134" w:hanging="774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Communications Report</w:t>
      </w:r>
    </w:p>
    <w:p w14:paraId="24BEDDD5" w14:textId="26902CC3" w:rsidR="00071D6D" w:rsidRDefault="00071D6D" w:rsidP="007E3979">
      <w:pPr>
        <w:pStyle w:val="ListParagraph"/>
        <w:tabs>
          <w:tab w:val="left" w:pos="4253"/>
        </w:tabs>
        <w:spacing w:after="0" w:line="240" w:lineRule="auto"/>
        <w:ind w:left="113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Report received.  The Board noted the excellent report </w:t>
      </w:r>
      <w:r w:rsidR="006760B8">
        <w:rPr>
          <w:rFonts w:cstheme="minorHAnsi"/>
          <w:sz w:val="22"/>
        </w:rPr>
        <w:t>from</w:t>
      </w:r>
      <w:r>
        <w:rPr>
          <w:rFonts w:cstheme="minorHAnsi"/>
          <w:sz w:val="22"/>
        </w:rPr>
        <w:t xml:space="preserve"> Comms.</w:t>
      </w:r>
    </w:p>
    <w:p w14:paraId="74AB0DEC" w14:textId="77777777" w:rsidR="001D2CD7" w:rsidRDefault="001D2CD7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20C294A6" w14:textId="77777777" w:rsidR="00CE72B2" w:rsidRDefault="00CE72B2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DIAP</w:t>
      </w:r>
    </w:p>
    <w:p w14:paraId="5ACF613F" w14:textId="7B703347" w:rsidR="00CE72B2" w:rsidRDefault="00A037D8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Draft DIAP received.</w:t>
      </w:r>
    </w:p>
    <w:p w14:paraId="43586358" w14:textId="77777777" w:rsidR="00A037D8" w:rsidRDefault="00A037D8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52005983" w14:textId="4E40A6DE" w:rsidR="00A037D8" w:rsidRDefault="00A037D8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Action: AC to consult with Kienda Hoji and Victoria Barby to review the </w:t>
      </w:r>
      <w:r w:rsidR="00D8778E">
        <w:rPr>
          <w:rFonts w:cstheme="minorHAnsi"/>
          <w:b/>
          <w:bCs/>
          <w:sz w:val="22"/>
        </w:rPr>
        <w:t>DIAP.</w:t>
      </w:r>
    </w:p>
    <w:p w14:paraId="6C60FF9F" w14:textId="77777777" w:rsidR="008A3875" w:rsidRDefault="008A3875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2575EC03" w14:textId="1DCEC75A" w:rsidR="00FE421D" w:rsidRDefault="00E604F8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Audit and Risk Committee Report</w:t>
      </w:r>
    </w:p>
    <w:p w14:paraId="3042AAAD" w14:textId="19C6F186" w:rsidR="001037A9" w:rsidRDefault="00B02544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Verbal report received.</w:t>
      </w:r>
    </w:p>
    <w:p w14:paraId="0221FC11" w14:textId="3BD13298" w:rsidR="00D8778E" w:rsidRDefault="00D8778E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Audit and Risk Committee</w:t>
      </w:r>
      <w:r w:rsidR="00A63033">
        <w:rPr>
          <w:rFonts w:cstheme="minorHAnsi"/>
          <w:sz w:val="22"/>
        </w:rPr>
        <w:t xml:space="preserve"> meeting held on </w:t>
      </w:r>
      <w:r w:rsidR="00241EA8">
        <w:rPr>
          <w:rFonts w:cstheme="minorHAnsi"/>
          <w:sz w:val="22"/>
        </w:rPr>
        <w:t>7</w:t>
      </w:r>
      <w:r w:rsidR="00241EA8" w:rsidRPr="00241EA8">
        <w:rPr>
          <w:rFonts w:cstheme="minorHAnsi"/>
          <w:sz w:val="22"/>
          <w:vertAlign w:val="superscript"/>
        </w:rPr>
        <w:t>th</w:t>
      </w:r>
      <w:r w:rsidR="00241EA8">
        <w:rPr>
          <w:rFonts w:cstheme="minorHAnsi"/>
          <w:sz w:val="22"/>
        </w:rPr>
        <w:t xml:space="preserve"> May </w:t>
      </w:r>
      <w:r w:rsidR="008061CC">
        <w:rPr>
          <w:rFonts w:cstheme="minorHAnsi"/>
          <w:sz w:val="22"/>
        </w:rPr>
        <w:t xml:space="preserve">2024 </w:t>
      </w:r>
      <w:r w:rsidR="00241EA8">
        <w:rPr>
          <w:rFonts w:cstheme="minorHAnsi"/>
          <w:sz w:val="22"/>
        </w:rPr>
        <w:t xml:space="preserve">was not quorate; therefore no decisions were made.  </w:t>
      </w:r>
      <w:r w:rsidR="005C5695">
        <w:rPr>
          <w:rFonts w:cstheme="minorHAnsi"/>
          <w:sz w:val="22"/>
        </w:rPr>
        <w:t>The ToR for the Audit and Risk Committee were reviewed</w:t>
      </w:r>
      <w:r w:rsidR="00AE75E1">
        <w:rPr>
          <w:rFonts w:cstheme="minorHAnsi"/>
          <w:sz w:val="22"/>
        </w:rPr>
        <w:t>; the quorum for the committee was set at 3</w:t>
      </w:r>
      <w:r w:rsidR="009B5B1E">
        <w:rPr>
          <w:rFonts w:cstheme="minorHAnsi"/>
          <w:sz w:val="22"/>
        </w:rPr>
        <w:t xml:space="preserve"> Directors, the Committee recommended the quorum be changed to 2, with 4 Director members on the Committee.  </w:t>
      </w:r>
    </w:p>
    <w:p w14:paraId="0177F442" w14:textId="77777777" w:rsidR="00A86FA9" w:rsidRDefault="00A86FA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0E7D096A" w14:textId="161F1391" w:rsidR="00A86FA9" w:rsidRDefault="00A86FA9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The Board agreed to the amendment of the ToR for the Audit </w:t>
      </w:r>
      <w:r w:rsidR="00A607FA">
        <w:rPr>
          <w:rFonts w:cstheme="minorHAnsi"/>
          <w:b/>
          <w:bCs/>
          <w:sz w:val="22"/>
        </w:rPr>
        <w:t>and Risk Committee, to change the quorum from 3 to 2.</w:t>
      </w:r>
    </w:p>
    <w:p w14:paraId="11DC4DBF" w14:textId="77777777" w:rsidR="00A607FA" w:rsidRDefault="00A607FA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3822DAFC" w14:textId="65F75881" w:rsidR="00A607FA" w:rsidRPr="000205FA" w:rsidRDefault="001540A4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 w:rsidRPr="000205FA">
        <w:rPr>
          <w:rFonts w:cstheme="minorHAnsi"/>
          <w:b/>
          <w:bCs/>
          <w:sz w:val="22"/>
        </w:rPr>
        <w:t>The Board approved t</w:t>
      </w:r>
      <w:r w:rsidR="00A607FA" w:rsidRPr="000205FA">
        <w:rPr>
          <w:rFonts w:cstheme="minorHAnsi"/>
          <w:b/>
          <w:bCs/>
          <w:sz w:val="22"/>
        </w:rPr>
        <w:t>he Staff</w:t>
      </w:r>
      <w:r w:rsidR="0059167C" w:rsidRPr="000205FA">
        <w:rPr>
          <w:rFonts w:cstheme="minorHAnsi"/>
          <w:b/>
          <w:bCs/>
          <w:sz w:val="22"/>
        </w:rPr>
        <w:t xml:space="preserve"> Travel and Expenses Policy</w:t>
      </w:r>
      <w:r w:rsidR="00A54131" w:rsidRPr="000205FA">
        <w:rPr>
          <w:rFonts w:cstheme="minorHAnsi"/>
          <w:b/>
          <w:bCs/>
          <w:sz w:val="22"/>
        </w:rPr>
        <w:t xml:space="preserve"> and Authority Limitations and Delegated Authorities Policy</w:t>
      </w:r>
      <w:r w:rsidR="000205FA" w:rsidRPr="000205FA">
        <w:rPr>
          <w:rFonts w:cstheme="minorHAnsi"/>
          <w:b/>
          <w:bCs/>
          <w:sz w:val="22"/>
        </w:rPr>
        <w:t>.</w:t>
      </w:r>
      <w:r w:rsidR="00A54131" w:rsidRPr="000205FA">
        <w:rPr>
          <w:rFonts w:cstheme="minorHAnsi"/>
          <w:b/>
          <w:bCs/>
          <w:sz w:val="22"/>
        </w:rPr>
        <w:t xml:space="preserve"> </w:t>
      </w:r>
    </w:p>
    <w:p w14:paraId="73FC3C0E" w14:textId="77777777" w:rsidR="00A607FA" w:rsidRPr="00A86FA9" w:rsidRDefault="00A607FA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43BF83AE" w14:textId="477651BE" w:rsidR="00B02544" w:rsidRDefault="00EC3BE7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Board Risk Report</w:t>
      </w:r>
      <w:r w:rsidR="000205FA">
        <w:rPr>
          <w:rFonts w:cstheme="minorHAnsi"/>
          <w:sz w:val="22"/>
        </w:rPr>
        <w:t xml:space="preserve"> received.</w:t>
      </w:r>
    </w:p>
    <w:p w14:paraId="02009C96" w14:textId="4C011773" w:rsidR="000205FA" w:rsidRDefault="00486CEA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Serious safeguarding concerns were noted.</w:t>
      </w:r>
    </w:p>
    <w:p w14:paraId="1348BE27" w14:textId="1D5B9FB0" w:rsidR="00486CEA" w:rsidRDefault="00486CEA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- PAC Usage Costs were noted as a concern.</w:t>
      </w:r>
    </w:p>
    <w:p w14:paraId="14B54111" w14:textId="77777777" w:rsidR="000205FA" w:rsidRPr="005B487F" w:rsidRDefault="000205FA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4855553C" w14:textId="77777777" w:rsidR="00EC3BE7" w:rsidRDefault="00EC3BE7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Nominations and Remuneration Committee Report</w:t>
      </w:r>
    </w:p>
    <w:p w14:paraId="2DE8BF6D" w14:textId="5C18B300" w:rsidR="00B02544" w:rsidRDefault="00985A2A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Nominations and Remuneration Committee had not met</w:t>
      </w:r>
      <w:r w:rsidR="008061CC">
        <w:rPr>
          <w:rFonts w:cstheme="minorHAnsi"/>
          <w:sz w:val="22"/>
        </w:rPr>
        <w:t xml:space="preserve"> as there were no maters to discuss</w:t>
      </w:r>
      <w:r>
        <w:rPr>
          <w:rFonts w:cstheme="minorHAnsi"/>
          <w:sz w:val="22"/>
        </w:rPr>
        <w:t>.</w:t>
      </w:r>
    </w:p>
    <w:p w14:paraId="239F7B7B" w14:textId="77777777" w:rsidR="00985A2A" w:rsidRPr="00985A2A" w:rsidRDefault="00985A2A" w:rsidP="007E3979">
      <w:pPr>
        <w:tabs>
          <w:tab w:val="left" w:pos="4253"/>
        </w:tabs>
        <w:spacing w:after="0" w:line="240" w:lineRule="auto"/>
        <w:ind w:left="360"/>
        <w:jc w:val="both"/>
        <w:rPr>
          <w:rFonts w:cstheme="minorHAnsi"/>
          <w:sz w:val="22"/>
        </w:rPr>
      </w:pPr>
    </w:p>
    <w:p w14:paraId="032AB5D0" w14:textId="421FD217" w:rsidR="00312481" w:rsidRDefault="00312481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color w:val="242424"/>
          <w:sz w:val="22"/>
        </w:rPr>
      </w:pPr>
      <w:r>
        <w:rPr>
          <w:rFonts w:cstheme="minorHAnsi"/>
          <w:b/>
          <w:bCs/>
          <w:color w:val="242424"/>
          <w:sz w:val="22"/>
        </w:rPr>
        <w:t>System Master Plan</w:t>
      </w:r>
    </w:p>
    <w:p w14:paraId="2FFDE56A" w14:textId="34556D7E" w:rsidR="00117A9E" w:rsidRPr="00F17531" w:rsidRDefault="00F17531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 w:rsidRPr="00F17531">
        <w:rPr>
          <w:rFonts w:cstheme="minorHAnsi"/>
          <w:color w:val="242424"/>
          <w:sz w:val="22"/>
        </w:rPr>
        <w:t>Covered earlier in the agenda.</w:t>
      </w:r>
    </w:p>
    <w:p w14:paraId="188DAB81" w14:textId="77777777" w:rsidR="00312481" w:rsidRPr="00312481" w:rsidRDefault="00312481" w:rsidP="007E3979">
      <w:pPr>
        <w:pStyle w:val="ListParagraph"/>
        <w:tabs>
          <w:tab w:val="left" w:pos="4253"/>
        </w:tabs>
        <w:rPr>
          <w:rFonts w:cstheme="minorHAnsi"/>
          <w:b/>
          <w:bCs/>
          <w:sz w:val="22"/>
        </w:rPr>
      </w:pPr>
    </w:p>
    <w:p w14:paraId="0C851143" w14:textId="255D30ED" w:rsidR="00E470A4" w:rsidRPr="00580387" w:rsidRDefault="00E604F8" w:rsidP="00D9348E">
      <w:pPr>
        <w:pStyle w:val="ListParagraph"/>
        <w:keepNext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color w:val="242424"/>
          <w:sz w:val="22"/>
        </w:rPr>
      </w:pPr>
      <w:r w:rsidRPr="00580387">
        <w:rPr>
          <w:rFonts w:cstheme="minorHAnsi"/>
          <w:b/>
          <w:bCs/>
          <w:sz w:val="22"/>
        </w:rPr>
        <w:lastRenderedPageBreak/>
        <w:t>Policy Register Review</w:t>
      </w:r>
    </w:p>
    <w:p w14:paraId="47D66A7B" w14:textId="7FFB552A" w:rsidR="00E604F8" w:rsidRDefault="00F14D3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>
        <w:rPr>
          <w:rFonts w:cstheme="minorHAnsi"/>
          <w:color w:val="242424"/>
          <w:sz w:val="22"/>
        </w:rPr>
        <w:t xml:space="preserve">- </w:t>
      </w:r>
      <w:r w:rsidR="00440C6A">
        <w:rPr>
          <w:rFonts w:cstheme="minorHAnsi"/>
          <w:color w:val="242424"/>
          <w:sz w:val="22"/>
        </w:rPr>
        <w:t>Tor Audit &amp; Risk Committee</w:t>
      </w:r>
    </w:p>
    <w:p w14:paraId="61786229" w14:textId="43791B44" w:rsidR="00440C6A" w:rsidRDefault="00F14D3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>
        <w:rPr>
          <w:rFonts w:cstheme="minorHAnsi"/>
          <w:color w:val="242424"/>
          <w:sz w:val="22"/>
        </w:rPr>
        <w:t xml:space="preserve">- </w:t>
      </w:r>
      <w:r w:rsidR="00440C6A">
        <w:rPr>
          <w:rFonts w:cstheme="minorHAnsi"/>
          <w:color w:val="242424"/>
          <w:sz w:val="22"/>
        </w:rPr>
        <w:t>Staff Travel &amp; Expenses Policy</w:t>
      </w:r>
    </w:p>
    <w:p w14:paraId="5564A406" w14:textId="66FB8FEA" w:rsidR="00054A93" w:rsidRDefault="00F14D3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>
        <w:rPr>
          <w:rFonts w:cstheme="minorHAnsi"/>
          <w:color w:val="242424"/>
          <w:sz w:val="22"/>
        </w:rPr>
        <w:t xml:space="preserve">- </w:t>
      </w:r>
      <w:r w:rsidR="00054A93">
        <w:rPr>
          <w:rFonts w:cstheme="minorHAnsi"/>
          <w:color w:val="242424"/>
          <w:sz w:val="22"/>
        </w:rPr>
        <w:t>Authority Limitations and Delegated Authorities</w:t>
      </w:r>
    </w:p>
    <w:p w14:paraId="53AF2124" w14:textId="611954F4" w:rsidR="00054A93" w:rsidRDefault="00F14D36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>
        <w:rPr>
          <w:rFonts w:cstheme="minorHAnsi"/>
          <w:color w:val="242424"/>
          <w:sz w:val="22"/>
        </w:rPr>
        <w:t xml:space="preserve">- </w:t>
      </w:r>
      <w:r w:rsidR="00054A93">
        <w:rPr>
          <w:rFonts w:cstheme="minorHAnsi"/>
          <w:color w:val="242424"/>
          <w:sz w:val="22"/>
        </w:rPr>
        <w:t>ToR Board Directors and Champions</w:t>
      </w:r>
    </w:p>
    <w:p w14:paraId="560A23AC" w14:textId="77777777" w:rsidR="00B0706B" w:rsidRDefault="00B0706B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</w:p>
    <w:p w14:paraId="5D3A5F77" w14:textId="74D5000A" w:rsidR="00B0706B" w:rsidRDefault="00B0706B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color w:val="242424"/>
          <w:sz w:val="22"/>
        </w:rPr>
      </w:pPr>
      <w:r>
        <w:rPr>
          <w:rFonts w:cstheme="minorHAnsi"/>
          <w:color w:val="242424"/>
          <w:sz w:val="22"/>
        </w:rPr>
        <w:t>All above policies approved.</w:t>
      </w:r>
    </w:p>
    <w:p w14:paraId="66EC37FE" w14:textId="499D6CDA" w:rsidR="00B0706B" w:rsidRPr="007601E2" w:rsidRDefault="00B0706B" w:rsidP="007E3979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</w:p>
    <w:p w14:paraId="5E78ED22" w14:textId="3178C41A" w:rsidR="007D0350" w:rsidRPr="00426E69" w:rsidRDefault="007D0350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>AOB</w:t>
      </w:r>
    </w:p>
    <w:p w14:paraId="34FACB1E" w14:textId="027DF17E" w:rsidR="007D0350" w:rsidRPr="00426E69" w:rsidRDefault="0049429B" w:rsidP="007E3979">
      <w:pPr>
        <w:tabs>
          <w:tab w:val="left" w:pos="4253"/>
        </w:tabs>
        <w:ind w:left="360"/>
        <w:jc w:val="both"/>
        <w:rPr>
          <w:rFonts w:cstheme="minorHAnsi"/>
          <w:sz w:val="22"/>
        </w:rPr>
      </w:pPr>
      <w:r w:rsidRPr="00426E69">
        <w:rPr>
          <w:rFonts w:cstheme="minorHAnsi"/>
          <w:sz w:val="22"/>
        </w:rPr>
        <w:t>No AOB items were raised.</w:t>
      </w:r>
    </w:p>
    <w:p w14:paraId="5DA7DA9E" w14:textId="541B7677" w:rsidR="00E604F8" w:rsidRDefault="00E604F8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Closed Session for Directors</w:t>
      </w:r>
    </w:p>
    <w:p w14:paraId="5C9D800E" w14:textId="77777777" w:rsidR="00E604F8" w:rsidRDefault="00E604F8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0D4D0695" w14:textId="583E008C" w:rsidR="007D0350" w:rsidRDefault="007D0350" w:rsidP="007E3979">
      <w:pPr>
        <w:pStyle w:val="ListParagraph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  <w:r w:rsidRPr="00426E69">
        <w:rPr>
          <w:rFonts w:cstheme="minorHAnsi"/>
          <w:b/>
          <w:bCs/>
          <w:sz w:val="22"/>
        </w:rPr>
        <w:t>Date of Next Meeting</w:t>
      </w:r>
    </w:p>
    <w:p w14:paraId="7C85A339" w14:textId="77777777" w:rsidR="007601E2" w:rsidRPr="007601E2" w:rsidRDefault="007601E2" w:rsidP="007E3979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bCs/>
          <w:sz w:val="22"/>
        </w:rPr>
      </w:pPr>
    </w:p>
    <w:p w14:paraId="40D92E37" w14:textId="4C5E2440" w:rsidR="00BB7B70" w:rsidRDefault="007601E2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21</w:t>
      </w:r>
      <w:r w:rsidRPr="007601E2">
        <w:rPr>
          <w:rFonts w:cstheme="minorHAnsi"/>
          <w:b/>
          <w:bCs/>
          <w:sz w:val="22"/>
          <w:vertAlign w:val="superscript"/>
        </w:rPr>
        <w:t>st</w:t>
      </w:r>
      <w:r>
        <w:rPr>
          <w:rFonts w:cstheme="minorHAnsi"/>
          <w:b/>
          <w:bCs/>
          <w:sz w:val="22"/>
        </w:rPr>
        <w:t xml:space="preserve"> September 202</w:t>
      </w:r>
      <w:r w:rsidR="00671E5B">
        <w:rPr>
          <w:rFonts w:cstheme="minorHAnsi"/>
          <w:b/>
          <w:bCs/>
          <w:sz w:val="22"/>
        </w:rPr>
        <w:t>4</w:t>
      </w:r>
    </w:p>
    <w:p w14:paraId="04AA855A" w14:textId="77777777" w:rsidR="007601E2" w:rsidRDefault="007601E2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</w:p>
    <w:p w14:paraId="26088AFB" w14:textId="21C42FE6" w:rsidR="00BB7B70" w:rsidRPr="00426E69" w:rsidRDefault="00BB7B70" w:rsidP="007E3979">
      <w:pPr>
        <w:pStyle w:val="ListParagraph"/>
        <w:tabs>
          <w:tab w:val="left" w:pos="4253"/>
        </w:tabs>
        <w:spacing w:after="0" w:line="240" w:lineRule="auto"/>
        <w:ind w:left="36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The meeting closed at </w:t>
      </w:r>
      <w:r w:rsidR="007601E2">
        <w:rPr>
          <w:rFonts w:cstheme="minorHAnsi"/>
          <w:b/>
          <w:bCs/>
          <w:sz w:val="22"/>
        </w:rPr>
        <w:t>3</w:t>
      </w:r>
      <w:r>
        <w:rPr>
          <w:rFonts w:cstheme="minorHAnsi"/>
          <w:b/>
          <w:bCs/>
          <w:sz w:val="22"/>
        </w:rPr>
        <w:t>.00pm.</w:t>
      </w:r>
    </w:p>
    <w:p w14:paraId="00DF25C2" w14:textId="0ECF33F2" w:rsidR="005D4784" w:rsidRPr="00221115" w:rsidRDefault="005D4784" w:rsidP="007E397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553D3D72" w14:textId="77777777" w:rsidR="007E3979" w:rsidRPr="00221115" w:rsidRDefault="007E397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sectPr w:rsidR="007E3979" w:rsidRPr="00221115" w:rsidSect="00744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07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FF58" w14:textId="77777777" w:rsidR="002719C4" w:rsidRDefault="002719C4" w:rsidP="00B77924">
      <w:pPr>
        <w:spacing w:after="0" w:line="240" w:lineRule="auto"/>
      </w:pPr>
      <w:r>
        <w:separator/>
      </w:r>
    </w:p>
  </w:endnote>
  <w:endnote w:type="continuationSeparator" w:id="0">
    <w:p w14:paraId="3E19042F" w14:textId="77777777" w:rsidR="002719C4" w:rsidRDefault="002719C4" w:rsidP="00B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4019" w14:textId="77777777" w:rsidR="0078250D" w:rsidRDefault="00782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754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5CA9" w14:textId="1EA4E96E" w:rsidR="00CD752A" w:rsidRDefault="00CD7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6079C" w14:textId="77777777" w:rsidR="00B77924" w:rsidRDefault="00B7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3465" w14:textId="77777777" w:rsidR="0078250D" w:rsidRDefault="0078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8E2B" w14:textId="77777777" w:rsidR="002719C4" w:rsidRDefault="002719C4" w:rsidP="00B77924">
      <w:pPr>
        <w:spacing w:after="0" w:line="240" w:lineRule="auto"/>
      </w:pPr>
      <w:r>
        <w:separator/>
      </w:r>
    </w:p>
  </w:footnote>
  <w:footnote w:type="continuationSeparator" w:id="0">
    <w:p w14:paraId="4F1ADD0A" w14:textId="77777777" w:rsidR="002719C4" w:rsidRDefault="002719C4" w:rsidP="00B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C200" w14:textId="7D48DF6C" w:rsidR="00B77924" w:rsidRDefault="00B7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AE56" w14:textId="6FB02AA4" w:rsidR="00B77924" w:rsidRDefault="00B77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A91A" w14:textId="6BC19A49" w:rsidR="00B77924" w:rsidRDefault="00B7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3A8"/>
    <w:multiLevelType w:val="multilevel"/>
    <w:tmpl w:val="0E9E1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843B2B"/>
    <w:multiLevelType w:val="hybridMultilevel"/>
    <w:tmpl w:val="87B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624"/>
    <w:multiLevelType w:val="hybridMultilevel"/>
    <w:tmpl w:val="09FEC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F5F"/>
    <w:multiLevelType w:val="multilevel"/>
    <w:tmpl w:val="64BA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9014DA"/>
    <w:multiLevelType w:val="hybridMultilevel"/>
    <w:tmpl w:val="1740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2AA"/>
    <w:multiLevelType w:val="hybridMultilevel"/>
    <w:tmpl w:val="4C60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4F51"/>
    <w:multiLevelType w:val="hybridMultilevel"/>
    <w:tmpl w:val="3710D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10B4D"/>
    <w:multiLevelType w:val="multilevel"/>
    <w:tmpl w:val="A382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EF32A62"/>
    <w:multiLevelType w:val="hybridMultilevel"/>
    <w:tmpl w:val="B6DEEFE2"/>
    <w:lvl w:ilvl="0" w:tplc="A634A91A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4EB2A6C"/>
    <w:multiLevelType w:val="hybridMultilevel"/>
    <w:tmpl w:val="F8D48B48"/>
    <w:lvl w:ilvl="0" w:tplc="0C627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7276F"/>
    <w:multiLevelType w:val="hybridMultilevel"/>
    <w:tmpl w:val="A6BCEF1A"/>
    <w:lvl w:ilvl="0" w:tplc="21483C60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37752701">
    <w:abstractNumId w:val="3"/>
  </w:num>
  <w:num w:numId="2" w16cid:durableId="124392867">
    <w:abstractNumId w:val="1"/>
  </w:num>
  <w:num w:numId="3" w16cid:durableId="1441608108">
    <w:abstractNumId w:val="6"/>
  </w:num>
  <w:num w:numId="4" w16cid:durableId="601112221">
    <w:abstractNumId w:val="5"/>
  </w:num>
  <w:num w:numId="5" w16cid:durableId="1833713213">
    <w:abstractNumId w:val="7"/>
  </w:num>
  <w:num w:numId="6" w16cid:durableId="24525407">
    <w:abstractNumId w:val="9"/>
  </w:num>
  <w:num w:numId="7" w16cid:durableId="2019624456">
    <w:abstractNumId w:val="2"/>
  </w:num>
  <w:num w:numId="8" w16cid:durableId="605159727">
    <w:abstractNumId w:val="4"/>
  </w:num>
  <w:num w:numId="9" w16cid:durableId="1131942455">
    <w:abstractNumId w:val="0"/>
  </w:num>
  <w:num w:numId="10" w16cid:durableId="2063865301">
    <w:abstractNumId w:val="8"/>
  </w:num>
  <w:num w:numId="11" w16cid:durableId="88587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6"/>
    <w:rsid w:val="000005B4"/>
    <w:rsid w:val="0000734E"/>
    <w:rsid w:val="0001177D"/>
    <w:rsid w:val="0001180A"/>
    <w:rsid w:val="0001192E"/>
    <w:rsid w:val="00013481"/>
    <w:rsid w:val="00013FC5"/>
    <w:rsid w:val="000149ED"/>
    <w:rsid w:val="00016FEB"/>
    <w:rsid w:val="00017F84"/>
    <w:rsid w:val="000205FA"/>
    <w:rsid w:val="00020CB8"/>
    <w:rsid w:val="00024932"/>
    <w:rsid w:val="000364AA"/>
    <w:rsid w:val="000401ED"/>
    <w:rsid w:val="00041199"/>
    <w:rsid w:val="00042593"/>
    <w:rsid w:val="00050944"/>
    <w:rsid w:val="00054A93"/>
    <w:rsid w:val="000575BD"/>
    <w:rsid w:val="00063805"/>
    <w:rsid w:val="000655B8"/>
    <w:rsid w:val="00066A5B"/>
    <w:rsid w:val="00071D6D"/>
    <w:rsid w:val="00076C2D"/>
    <w:rsid w:val="000820F8"/>
    <w:rsid w:val="00090429"/>
    <w:rsid w:val="000904FD"/>
    <w:rsid w:val="00093D70"/>
    <w:rsid w:val="000947FF"/>
    <w:rsid w:val="00094AE0"/>
    <w:rsid w:val="00097357"/>
    <w:rsid w:val="000A1AFF"/>
    <w:rsid w:val="000B1F0A"/>
    <w:rsid w:val="000B5387"/>
    <w:rsid w:val="000B738D"/>
    <w:rsid w:val="000B7D8F"/>
    <w:rsid w:val="000C286F"/>
    <w:rsid w:val="000C77BB"/>
    <w:rsid w:val="000D0AFB"/>
    <w:rsid w:val="000D5102"/>
    <w:rsid w:val="000D730C"/>
    <w:rsid w:val="000E4ECF"/>
    <w:rsid w:val="000E6DC1"/>
    <w:rsid w:val="000E7910"/>
    <w:rsid w:val="000F1488"/>
    <w:rsid w:val="000F30CD"/>
    <w:rsid w:val="000F62E6"/>
    <w:rsid w:val="001037A9"/>
    <w:rsid w:val="00110A6B"/>
    <w:rsid w:val="001144AF"/>
    <w:rsid w:val="0011578A"/>
    <w:rsid w:val="001175F5"/>
    <w:rsid w:val="00117A9E"/>
    <w:rsid w:val="001242EE"/>
    <w:rsid w:val="0012663D"/>
    <w:rsid w:val="00127B95"/>
    <w:rsid w:val="00130B85"/>
    <w:rsid w:val="00131A8A"/>
    <w:rsid w:val="00131FE5"/>
    <w:rsid w:val="0013363F"/>
    <w:rsid w:val="00140576"/>
    <w:rsid w:val="00144D3E"/>
    <w:rsid w:val="00147479"/>
    <w:rsid w:val="001477B0"/>
    <w:rsid w:val="00147C66"/>
    <w:rsid w:val="001539C7"/>
    <w:rsid w:val="001540A4"/>
    <w:rsid w:val="001551FE"/>
    <w:rsid w:val="00163A9F"/>
    <w:rsid w:val="00165F3E"/>
    <w:rsid w:val="001660AC"/>
    <w:rsid w:val="0016675D"/>
    <w:rsid w:val="0017175D"/>
    <w:rsid w:val="00173A58"/>
    <w:rsid w:val="00175BA1"/>
    <w:rsid w:val="0018165F"/>
    <w:rsid w:val="001837C3"/>
    <w:rsid w:val="0018649C"/>
    <w:rsid w:val="00197A8F"/>
    <w:rsid w:val="001A0343"/>
    <w:rsid w:val="001A4E43"/>
    <w:rsid w:val="001A63C8"/>
    <w:rsid w:val="001A645F"/>
    <w:rsid w:val="001B00EF"/>
    <w:rsid w:val="001B1536"/>
    <w:rsid w:val="001B45CF"/>
    <w:rsid w:val="001B4B75"/>
    <w:rsid w:val="001B6EC5"/>
    <w:rsid w:val="001C0AE5"/>
    <w:rsid w:val="001C0B4E"/>
    <w:rsid w:val="001D006A"/>
    <w:rsid w:val="001D074C"/>
    <w:rsid w:val="001D2CD7"/>
    <w:rsid w:val="001D4EA1"/>
    <w:rsid w:val="001D58D4"/>
    <w:rsid w:val="001E4F35"/>
    <w:rsid w:val="001E541F"/>
    <w:rsid w:val="001E6514"/>
    <w:rsid w:val="001F1007"/>
    <w:rsid w:val="001F5215"/>
    <w:rsid w:val="001F789D"/>
    <w:rsid w:val="00201DF7"/>
    <w:rsid w:val="00205820"/>
    <w:rsid w:val="00206BB0"/>
    <w:rsid w:val="002074F8"/>
    <w:rsid w:val="00215A1A"/>
    <w:rsid w:val="00216E96"/>
    <w:rsid w:val="002208D1"/>
    <w:rsid w:val="00221115"/>
    <w:rsid w:val="00221BF8"/>
    <w:rsid w:val="002222BE"/>
    <w:rsid w:val="0022472A"/>
    <w:rsid w:val="002252A4"/>
    <w:rsid w:val="00227BA6"/>
    <w:rsid w:val="002328FC"/>
    <w:rsid w:val="00234041"/>
    <w:rsid w:val="00235833"/>
    <w:rsid w:val="00236B18"/>
    <w:rsid w:val="002410C7"/>
    <w:rsid w:val="00241EA8"/>
    <w:rsid w:val="002455CF"/>
    <w:rsid w:val="00246809"/>
    <w:rsid w:val="00251AB0"/>
    <w:rsid w:val="002523A2"/>
    <w:rsid w:val="00253B90"/>
    <w:rsid w:val="002570CA"/>
    <w:rsid w:val="00261730"/>
    <w:rsid w:val="00262773"/>
    <w:rsid w:val="002629E3"/>
    <w:rsid w:val="00262A81"/>
    <w:rsid w:val="00263476"/>
    <w:rsid w:val="002719C4"/>
    <w:rsid w:val="00273662"/>
    <w:rsid w:val="002823B5"/>
    <w:rsid w:val="002842ED"/>
    <w:rsid w:val="00284915"/>
    <w:rsid w:val="00287707"/>
    <w:rsid w:val="00290B4E"/>
    <w:rsid w:val="00291853"/>
    <w:rsid w:val="00293DD2"/>
    <w:rsid w:val="00295101"/>
    <w:rsid w:val="00295B8E"/>
    <w:rsid w:val="00296C98"/>
    <w:rsid w:val="002979E1"/>
    <w:rsid w:val="002A3297"/>
    <w:rsid w:val="002A4B97"/>
    <w:rsid w:val="002A66C7"/>
    <w:rsid w:val="002A779E"/>
    <w:rsid w:val="002B1405"/>
    <w:rsid w:val="002B1B4D"/>
    <w:rsid w:val="002B1C52"/>
    <w:rsid w:val="002B49EE"/>
    <w:rsid w:val="002B6C1D"/>
    <w:rsid w:val="002B6CC0"/>
    <w:rsid w:val="002C1FB7"/>
    <w:rsid w:val="002C465A"/>
    <w:rsid w:val="002C6913"/>
    <w:rsid w:val="002C6CE9"/>
    <w:rsid w:val="002D27F5"/>
    <w:rsid w:val="002D56E9"/>
    <w:rsid w:val="002D5709"/>
    <w:rsid w:val="002D5748"/>
    <w:rsid w:val="002D6B54"/>
    <w:rsid w:val="002D6BB7"/>
    <w:rsid w:val="002E0298"/>
    <w:rsid w:val="002E26B5"/>
    <w:rsid w:val="002F60CA"/>
    <w:rsid w:val="00300032"/>
    <w:rsid w:val="0030099B"/>
    <w:rsid w:val="00301103"/>
    <w:rsid w:val="00301FF0"/>
    <w:rsid w:val="003038A0"/>
    <w:rsid w:val="003064D4"/>
    <w:rsid w:val="00311716"/>
    <w:rsid w:val="00312481"/>
    <w:rsid w:val="00313E49"/>
    <w:rsid w:val="00314671"/>
    <w:rsid w:val="00323DC8"/>
    <w:rsid w:val="00333374"/>
    <w:rsid w:val="00334856"/>
    <w:rsid w:val="003451B5"/>
    <w:rsid w:val="003453B8"/>
    <w:rsid w:val="00346811"/>
    <w:rsid w:val="00347C37"/>
    <w:rsid w:val="00351604"/>
    <w:rsid w:val="00354A22"/>
    <w:rsid w:val="00355A30"/>
    <w:rsid w:val="00360110"/>
    <w:rsid w:val="00360F36"/>
    <w:rsid w:val="00362FE7"/>
    <w:rsid w:val="00366248"/>
    <w:rsid w:val="00370576"/>
    <w:rsid w:val="00371424"/>
    <w:rsid w:val="003736D5"/>
    <w:rsid w:val="00374198"/>
    <w:rsid w:val="003755EE"/>
    <w:rsid w:val="00380179"/>
    <w:rsid w:val="003829C5"/>
    <w:rsid w:val="00382DC8"/>
    <w:rsid w:val="003846DB"/>
    <w:rsid w:val="0039029F"/>
    <w:rsid w:val="00391624"/>
    <w:rsid w:val="00392FA4"/>
    <w:rsid w:val="00393941"/>
    <w:rsid w:val="00394F88"/>
    <w:rsid w:val="00395AC6"/>
    <w:rsid w:val="00396853"/>
    <w:rsid w:val="003A3199"/>
    <w:rsid w:val="003A4BCB"/>
    <w:rsid w:val="003B1D23"/>
    <w:rsid w:val="003B3898"/>
    <w:rsid w:val="003C1500"/>
    <w:rsid w:val="003C6088"/>
    <w:rsid w:val="003C7F47"/>
    <w:rsid w:val="003D04B0"/>
    <w:rsid w:val="003D4E0E"/>
    <w:rsid w:val="003D63F0"/>
    <w:rsid w:val="003E1E4E"/>
    <w:rsid w:val="003E2659"/>
    <w:rsid w:val="003E365F"/>
    <w:rsid w:val="003E626D"/>
    <w:rsid w:val="003E64F2"/>
    <w:rsid w:val="003E65C2"/>
    <w:rsid w:val="003F7483"/>
    <w:rsid w:val="00411F21"/>
    <w:rsid w:val="00413810"/>
    <w:rsid w:val="00426E69"/>
    <w:rsid w:val="004305F9"/>
    <w:rsid w:val="004311CF"/>
    <w:rsid w:val="00432F0E"/>
    <w:rsid w:val="00437FAD"/>
    <w:rsid w:val="00440B46"/>
    <w:rsid w:val="00440C6A"/>
    <w:rsid w:val="00447C85"/>
    <w:rsid w:val="00451900"/>
    <w:rsid w:val="0045544D"/>
    <w:rsid w:val="00460473"/>
    <w:rsid w:val="00460BE2"/>
    <w:rsid w:val="00462CBA"/>
    <w:rsid w:val="004638D7"/>
    <w:rsid w:val="004642CA"/>
    <w:rsid w:val="0047463A"/>
    <w:rsid w:val="00476143"/>
    <w:rsid w:val="00477906"/>
    <w:rsid w:val="00482619"/>
    <w:rsid w:val="00484888"/>
    <w:rsid w:val="00486CEA"/>
    <w:rsid w:val="004872C3"/>
    <w:rsid w:val="00487FFD"/>
    <w:rsid w:val="00490027"/>
    <w:rsid w:val="0049261E"/>
    <w:rsid w:val="0049429B"/>
    <w:rsid w:val="0049577E"/>
    <w:rsid w:val="004966BF"/>
    <w:rsid w:val="0049756D"/>
    <w:rsid w:val="004A19E5"/>
    <w:rsid w:val="004A23EF"/>
    <w:rsid w:val="004A4C18"/>
    <w:rsid w:val="004A6745"/>
    <w:rsid w:val="004A7E50"/>
    <w:rsid w:val="004B7AFC"/>
    <w:rsid w:val="004C0DCC"/>
    <w:rsid w:val="004C4389"/>
    <w:rsid w:val="004C4DFF"/>
    <w:rsid w:val="004C56F4"/>
    <w:rsid w:val="004C5EB7"/>
    <w:rsid w:val="004D05D9"/>
    <w:rsid w:val="004D45D9"/>
    <w:rsid w:val="004D639F"/>
    <w:rsid w:val="004E7157"/>
    <w:rsid w:val="004E789E"/>
    <w:rsid w:val="004F0817"/>
    <w:rsid w:val="004F22EC"/>
    <w:rsid w:val="004F29B5"/>
    <w:rsid w:val="004F66E6"/>
    <w:rsid w:val="005001B9"/>
    <w:rsid w:val="005015EF"/>
    <w:rsid w:val="00501747"/>
    <w:rsid w:val="0051281B"/>
    <w:rsid w:val="005133CC"/>
    <w:rsid w:val="00513CB5"/>
    <w:rsid w:val="0051419F"/>
    <w:rsid w:val="00515D89"/>
    <w:rsid w:val="0052031D"/>
    <w:rsid w:val="005211C1"/>
    <w:rsid w:val="00523A93"/>
    <w:rsid w:val="0052439B"/>
    <w:rsid w:val="0052667F"/>
    <w:rsid w:val="00526B48"/>
    <w:rsid w:val="00530A77"/>
    <w:rsid w:val="00531421"/>
    <w:rsid w:val="00533214"/>
    <w:rsid w:val="00536295"/>
    <w:rsid w:val="00536534"/>
    <w:rsid w:val="00537EC3"/>
    <w:rsid w:val="00545292"/>
    <w:rsid w:val="00545760"/>
    <w:rsid w:val="00546C70"/>
    <w:rsid w:val="00551966"/>
    <w:rsid w:val="00560FD8"/>
    <w:rsid w:val="00573EB9"/>
    <w:rsid w:val="0057638C"/>
    <w:rsid w:val="00580387"/>
    <w:rsid w:val="0058728A"/>
    <w:rsid w:val="005875E3"/>
    <w:rsid w:val="0059167C"/>
    <w:rsid w:val="00591B54"/>
    <w:rsid w:val="005970E8"/>
    <w:rsid w:val="005A2D4C"/>
    <w:rsid w:val="005A548B"/>
    <w:rsid w:val="005A7FB3"/>
    <w:rsid w:val="005B29F2"/>
    <w:rsid w:val="005B487F"/>
    <w:rsid w:val="005B768B"/>
    <w:rsid w:val="005C31D7"/>
    <w:rsid w:val="005C3D8F"/>
    <w:rsid w:val="005C5695"/>
    <w:rsid w:val="005D1E59"/>
    <w:rsid w:val="005D4784"/>
    <w:rsid w:val="005D587E"/>
    <w:rsid w:val="005D7C7D"/>
    <w:rsid w:val="005E110D"/>
    <w:rsid w:val="005E18C7"/>
    <w:rsid w:val="005E1C52"/>
    <w:rsid w:val="005E3DFA"/>
    <w:rsid w:val="005E696D"/>
    <w:rsid w:val="005F3A33"/>
    <w:rsid w:val="00600EEA"/>
    <w:rsid w:val="00600EFA"/>
    <w:rsid w:val="00601828"/>
    <w:rsid w:val="00601B63"/>
    <w:rsid w:val="006040C8"/>
    <w:rsid w:val="00604A02"/>
    <w:rsid w:val="00610DB3"/>
    <w:rsid w:val="00612976"/>
    <w:rsid w:val="006145CA"/>
    <w:rsid w:val="00615088"/>
    <w:rsid w:val="00622023"/>
    <w:rsid w:val="00622280"/>
    <w:rsid w:val="006238CA"/>
    <w:rsid w:val="006246F2"/>
    <w:rsid w:val="006255FE"/>
    <w:rsid w:val="00627F1A"/>
    <w:rsid w:val="006309A3"/>
    <w:rsid w:val="006312D4"/>
    <w:rsid w:val="006453CD"/>
    <w:rsid w:val="00652399"/>
    <w:rsid w:val="00656926"/>
    <w:rsid w:val="006612E5"/>
    <w:rsid w:val="00671715"/>
    <w:rsid w:val="00671E5B"/>
    <w:rsid w:val="006760B8"/>
    <w:rsid w:val="006772DB"/>
    <w:rsid w:val="00677841"/>
    <w:rsid w:val="006805E3"/>
    <w:rsid w:val="006828BE"/>
    <w:rsid w:val="006850A2"/>
    <w:rsid w:val="006866C7"/>
    <w:rsid w:val="006877E1"/>
    <w:rsid w:val="00692F2C"/>
    <w:rsid w:val="006A34DA"/>
    <w:rsid w:val="006A5DA7"/>
    <w:rsid w:val="006A5E76"/>
    <w:rsid w:val="006B0CD4"/>
    <w:rsid w:val="006B16B3"/>
    <w:rsid w:val="006C39CB"/>
    <w:rsid w:val="006C79F3"/>
    <w:rsid w:val="006D07A4"/>
    <w:rsid w:val="006D1D94"/>
    <w:rsid w:val="006D5670"/>
    <w:rsid w:val="006E5373"/>
    <w:rsid w:val="006F033A"/>
    <w:rsid w:val="006F439B"/>
    <w:rsid w:val="006F4942"/>
    <w:rsid w:val="006F61F8"/>
    <w:rsid w:val="00702BE7"/>
    <w:rsid w:val="00705CB2"/>
    <w:rsid w:val="00722689"/>
    <w:rsid w:val="00723EFA"/>
    <w:rsid w:val="00724757"/>
    <w:rsid w:val="00724B71"/>
    <w:rsid w:val="007278BE"/>
    <w:rsid w:val="00731DA7"/>
    <w:rsid w:val="00732EDC"/>
    <w:rsid w:val="007356C8"/>
    <w:rsid w:val="00740931"/>
    <w:rsid w:val="0074095A"/>
    <w:rsid w:val="00744429"/>
    <w:rsid w:val="007601E2"/>
    <w:rsid w:val="00760C7D"/>
    <w:rsid w:val="00762824"/>
    <w:rsid w:val="0076541C"/>
    <w:rsid w:val="00767B03"/>
    <w:rsid w:val="007710DC"/>
    <w:rsid w:val="00775938"/>
    <w:rsid w:val="007824D6"/>
    <w:rsid w:val="0078250D"/>
    <w:rsid w:val="00783217"/>
    <w:rsid w:val="00795D2D"/>
    <w:rsid w:val="007A0372"/>
    <w:rsid w:val="007A1316"/>
    <w:rsid w:val="007B13A2"/>
    <w:rsid w:val="007B307A"/>
    <w:rsid w:val="007B468A"/>
    <w:rsid w:val="007B5F3D"/>
    <w:rsid w:val="007B655D"/>
    <w:rsid w:val="007C18A7"/>
    <w:rsid w:val="007C2E7F"/>
    <w:rsid w:val="007C3C28"/>
    <w:rsid w:val="007C4939"/>
    <w:rsid w:val="007C4C7F"/>
    <w:rsid w:val="007C5925"/>
    <w:rsid w:val="007D0350"/>
    <w:rsid w:val="007D2C95"/>
    <w:rsid w:val="007D422E"/>
    <w:rsid w:val="007E05EC"/>
    <w:rsid w:val="007E1CD6"/>
    <w:rsid w:val="007E3979"/>
    <w:rsid w:val="007E6C29"/>
    <w:rsid w:val="00800242"/>
    <w:rsid w:val="008022DC"/>
    <w:rsid w:val="00803829"/>
    <w:rsid w:val="008061CC"/>
    <w:rsid w:val="0080644C"/>
    <w:rsid w:val="0080695D"/>
    <w:rsid w:val="008150D5"/>
    <w:rsid w:val="00823952"/>
    <w:rsid w:val="00824E23"/>
    <w:rsid w:val="00827849"/>
    <w:rsid w:val="008346F6"/>
    <w:rsid w:val="0083535C"/>
    <w:rsid w:val="00835C69"/>
    <w:rsid w:val="00840551"/>
    <w:rsid w:val="00846F7D"/>
    <w:rsid w:val="00851971"/>
    <w:rsid w:val="00857839"/>
    <w:rsid w:val="008607DD"/>
    <w:rsid w:val="00862E46"/>
    <w:rsid w:val="00867B67"/>
    <w:rsid w:val="00870631"/>
    <w:rsid w:val="0087073B"/>
    <w:rsid w:val="00875DE7"/>
    <w:rsid w:val="00875E13"/>
    <w:rsid w:val="0089157A"/>
    <w:rsid w:val="008926F9"/>
    <w:rsid w:val="0089320B"/>
    <w:rsid w:val="00896B13"/>
    <w:rsid w:val="008A0995"/>
    <w:rsid w:val="008A3875"/>
    <w:rsid w:val="008A446D"/>
    <w:rsid w:val="008A4BBD"/>
    <w:rsid w:val="008A733B"/>
    <w:rsid w:val="008A7A0A"/>
    <w:rsid w:val="008B1455"/>
    <w:rsid w:val="008B1FE6"/>
    <w:rsid w:val="008B5240"/>
    <w:rsid w:val="008B5753"/>
    <w:rsid w:val="008B5CA6"/>
    <w:rsid w:val="008B7601"/>
    <w:rsid w:val="008C1626"/>
    <w:rsid w:val="008C1E71"/>
    <w:rsid w:val="008C24DA"/>
    <w:rsid w:val="008C70DC"/>
    <w:rsid w:val="008D1838"/>
    <w:rsid w:val="008D5BCD"/>
    <w:rsid w:val="008E0B09"/>
    <w:rsid w:val="008E251B"/>
    <w:rsid w:val="008E2C4D"/>
    <w:rsid w:val="008F2E99"/>
    <w:rsid w:val="008F48C4"/>
    <w:rsid w:val="008F7EC3"/>
    <w:rsid w:val="009070AC"/>
    <w:rsid w:val="0090757E"/>
    <w:rsid w:val="00907C90"/>
    <w:rsid w:val="009173AE"/>
    <w:rsid w:val="00917426"/>
    <w:rsid w:val="009205DD"/>
    <w:rsid w:val="0092254F"/>
    <w:rsid w:val="0092613F"/>
    <w:rsid w:val="00933074"/>
    <w:rsid w:val="009379D5"/>
    <w:rsid w:val="009421BE"/>
    <w:rsid w:val="00943769"/>
    <w:rsid w:val="00944286"/>
    <w:rsid w:val="00945682"/>
    <w:rsid w:val="00952472"/>
    <w:rsid w:val="00955EA4"/>
    <w:rsid w:val="00961E6B"/>
    <w:rsid w:val="00962BB8"/>
    <w:rsid w:val="0096578E"/>
    <w:rsid w:val="00966D7C"/>
    <w:rsid w:val="009674A5"/>
    <w:rsid w:val="00971124"/>
    <w:rsid w:val="009711BF"/>
    <w:rsid w:val="00971234"/>
    <w:rsid w:val="00972329"/>
    <w:rsid w:val="009728C9"/>
    <w:rsid w:val="00974ED3"/>
    <w:rsid w:val="00975B8C"/>
    <w:rsid w:val="00982555"/>
    <w:rsid w:val="00983D1F"/>
    <w:rsid w:val="00985A2A"/>
    <w:rsid w:val="0098676C"/>
    <w:rsid w:val="00987A16"/>
    <w:rsid w:val="009939C9"/>
    <w:rsid w:val="00995EF9"/>
    <w:rsid w:val="009A01DB"/>
    <w:rsid w:val="009A1A4F"/>
    <w:rsid w:val="009A240C"/>
    <w:rsid w:val="009A4BDC"/>
    <w:rsid w:val="009A57E7"/>
    <w:rsid w:val="009A752F"/>
    <w:rsid w:val="009B11A4"/>
    <w:rsid w:val="009B5B1E"/>
    <w:rsid w:val="009B6DEA"/>
    <w:rsid w:val="009C0519"/>
    <w:rsid w:val="009C4ED0"/>
    <w:rsid w:val="009C60AD"/>
    <w:rsid w:val="009D4735"/>
    <w:rsid w:val="009E074F"/>
    <w:rsid w:val="009E1A64"/>
    <w:rsid w:val="009E6D9E"/>
    <w:rsid w:val="009F135A"/>
    <w:rsid w:val="009F2FFE"/>
    <w:rsid w:val="009F5E80"/>
    <w:rsid w:val="00A00CB4"/>
    <w:rsid w:val="00A02B4B"/>
    <w:rsid w:val="00A037D8"/>
    <w:rsid w:val="00A04E4B"/>
    <w:rsid w:val="00A05454"/>
    <w:rsid w:val="00A06CB9"/>
    <w:rsid w:val="00A103D4"/>
    <w:rsid w:val="00A149B1"/>
    <w:rsid w:val="00A16350"/>
    <w:rsid w:val="00A2039E"/>
    <w:rsid w:val="00A20A1B"/>
    <w:rsid w:val="00A243F2"/>
    <w:rsid w:val="00A25A34"/>
    <w:rsid w:val="00A26EBD"/>
    <w:rsid w:val="00A32828"/>
    <w:rsid w:val="00A33DE3"/>
    <w:rsid w:val="00A35821"/>
    <w:rsid w:val="00A379A5"/>
    <w:rsid w:val="00A40651"/>
    <w:rsid w:val="00A419D7"/>
    <w:rsid w:val="00A42831"/>
    <w:rsid w:val="00A441F5"/>
    <w:rsid w:val="00A45D7F"/>
    <w:rsid w:val="00A51197"/>
    <w:rsid w:val="00A51553"/>
    <w:rsid w:val="00A54131"/>
    <w:rsid w:val="00A547F8"/>
    <w:rsid w:val="00A607FA"/>
    <w:rsid w:val="00A6279E"/>
    <w:rsid w:val="00A63033"/>
    <w:rsid w:val="00A63F84"/>
    <w:rsid w:val="00A6489F"/>
    <w:rsid w:val="00A64BB9"/>
    <w:rsid w:val="00A743A9"/>
    <w:rsid w:val="00A74E77"/>
    <w:rsid w:val="00A755D1"/>
    <w:rsid w:val="00A808BE"/>
    <w:rsid w:val="00A82F50"/>
    <w:rsid w:val="00A83B24"/>
    <w:rsid w:val="00A855E6"/>
    <w:rsid w:val="00A86FA9"/>
    <w:rsid w:val="00A90B35"/>
    <w:rsid w:val="00A94896"/>
    <w:rsid w:val="00A950E5"/>
    <w:rsid w:val="00A963E6"/>
    <w:rsid w:val="00AA1763"/>
    <w:rsid w:val="00AB3C6C"/>
    <w:rsid w:val="00AB6A72"/>
    <w:rsid w:val="00AB6CEF"/>
    <w:rsid w:val="00AD115C"/>
    <w:rsid w:val="00AD2161"/>
    <w:rsid w:val="00AD21B9"/>
    <w:rsid w:val="00AD5D4A"/>
    <w:rsid w:val="00AD7B67"/>
    <w:rsid w:val="00AE1EC9"/>
    <w:rsid w:val="00AE38CE"/>
    <w:rsid w:val="00AE75E1"/>
    <w:rsid w:val="00AF08A3"/>
    <w:rsid w:val="00AF0DAC"/>
    <w:rsid w:val="00AF4DC0"/>
    <w:rsid w:val="00AF634D"/>
    <w:rsid w:val="00AF6864"/>
    <w:rsid w:val="00B00353"/>
    <w:rsid w:val="00B01EA9"/>
    <w:rsid w:val="00B02544"/>
    <w:rsid w:val="00B0324E"/>
    <w:rsid w:val="00B0441E"/>
    <w:rsid w:val="00B0706B"/>
    <w:rsid w:val="00B07D77"/>
    <w:rsid w:val="00B106C6"/>
    <w:rsid w:val="00B11937"/>
    <w:rsid w:val="00B125E8"/>
    <w:rsid w:val="00B16538"/>
    <w:rsid w:val="00B17A94"/>
    <w:rsid w:val="00B17E15"/>
    <w:rsid w:val="00B220E3"/>
    <w:rsid w:val="00B25D6A"/>
    <w:rsid w:val="00B25DA6"/>
    <w:rsid w:val="00B26CA7"/>
    <w:rsid w:val="00B37E7E"/>
    <w:rsid w:val="00B45564"/>
    <w:rsid w:val="00B6407F"/>
    <w:rsid w:val="00B7293B"/>
    <w:rsid w:val="00B7329A"/>
    <w:rsid w:val="00B73C25"/>
    <w:rsid w:val="00B742E4"/>
    <w:rsid w:val="00B75242"/>
    <w:rsid w:val="00B77924"/>
    <w:rsid w:val="00B80747"/>
    <w:rsid w:val="00B8118C"/>
    <w:rsid w:val="00B815DB"/>
    <w:rsid w:val="00B819BC"/>
    <w:rsid w:val="00B83346"/>
    <w:rsid w:val="00B8345B"/>
    <w:rsid w:val="00B85562"/>
    <w:rsid w:val="00B90217"/>
    <w:rsid w:val="00BA48D4"/>
    <w:rsid w:val="00BA4A3F"/>
    <w:rsid w:val="00BB0A31"/>
    <w:rsid w:val="00BB3BA2"/>
    <w:rsid w:val="00BB678B"/>
    <w:rsid w:val="00BB7170"/>
    <w:rsid w:val="00BB7B70"/>
    <w:rsid w:val="00BC0795"/>
    <w:rsid w:val="00BC1782"/>
    <w:rsid w:val="00BC2F10"/>
    <w:rsid w:val="00BC4081"/>
    <w:rsid w:val="00BD0FE8"/>
    <w:rsid w:val="00BD1442"/>
    <w:rsid w:val="00BD1CE2"/>
    <w:rsid w:val="00BD53E7"/>
    <w:rsid w:val="00BE4F96"/>
    <w:rsid w:val="00BE533D"/>
    <w:rsid w:val="00BE590A"/>
    <w:rsid w:val="00BE5D4D"/>
    <w:rsid w:val="00BE5E1B"/>
    <w:rsid w:val="00BE7143"/>
    <w:rsid w:val="00BF0A0A"/>
    <w:rsid w:val="00BF1271"/>
    <w:rsid w:val="00BF4AF7"/>
    <w:rsid w:val="00BF67EA"/>
    <w:rsid w:val="00BF794C"/>
    <w:rsid w:val="00C00AEB"/>
    <w:rsid w:val="00C02829"/>
    <w:rsid w:val="00C0509F"/>
    <w:rsid w:val="00C12F5F"/>
    <w:rsid w:val="00C17CA7"/>
    <w:rsid w:val="00C20E33"/>
    <w:rsid w:val="00C21D24"/>
    <w:rsid w:val="00C25A8E"/>
    <w:rsid w:val="00C26742"/>
    <w:rsid w:val="00C27C8E"/>
    <w:rsid w:val="00C32B8C"/>
    <w:rsid w:val="00C33B3F"/>
    <w:rsid w:val="00C33ED4"/>
    <w:rsid w:val="00C4234A"/>
    <w:rsid w:val="00C44E56"/>
    <w:rsid w:val="00C46FE8"/>
    <w:rsid w:val="00C574BE"/>
    <w:rsid w:val="00C6474E"/>
    <w:rsid w:val="00C65369"/>
    <w:rsid w:val="00C674A6"/>
    <w:rsid w:val="00C67B6F"/>
    <w:rsid w:val="00C731DD"/>
    <w:rsid w:val="00C73BEF"/>
    <w:rsid w:val="00C773BC"/>
    <w:rsid w:val="00C77B43"/>
    <w:rsid w:val="00C8011E"/>
    <w:rsid w:val="00C80C45"/>
    <w:rsid w:val="00C87F88"/>
    <w:rsid w:val="00C90341"/>
    <w:rsid w:val="00C91DA7"/>
    <w:rsid w:val="00C9290E"/>
    <w:rsid w:val="00CB0961"/>
    <w:rsid w:val="00CB2183"/>
    <w:rsid w:val="00CB2DBD"/>
    <w:rsid w:val="00CB433C"/>
    <w:rsid w:val="00CC25D9"/>
    <w:rsid w:val="00CC3FAA"/>
    <w:rsid w:val="00CC5810"/>
    <w:rsid w:val="00CD2365"/>
    <w:rsid w:val="00CD424B"/>
    <w:rsid w:val="00CD6492"/>
    <w:rsid w:val="00CD71D5"/>
    <w:rsid w:val="00CD752A"/>
    <w:rsid w:val="00CE0FCB"/>
    <w:rsid w:val="00CE12D1"/>
    <w:rsid w:val="00CE1306"/>
    <w:rsid w:val="00CE19E9"/>
    <w:rsid w:val="00CE2A4F"/>
    <w:rsid w:val="00CE4390"/>
    <w:rsid w:val="00CE72B2"/>
    <w:rsid w:val="00CF0FD8"/>
    <w:rsid w:val="00CF1929"/>
    <w:rsid w:val="00CF1CFA"/>
    <w:rsid w:val="00CF414D"/>
    <w:rsid w:val="00CF7A4D"/>
    <w:rsid w:val="00D01FE3"/>
    <w:rsid w:val="00D04A10"/>
    <w:rsid w:val="00D052B3"/>
    <w:rsid w:val="00D05631"/>
    <w:rsid w:val="00D10975"/>
    <w:rsid w:val="00D11143"/>
    <w:rsid w:val="00D1130F"/>
    <w:rsid w:val="00D1184E"/>
    <w:rsid w:val="00D152AE"/>
    <w:rsid w:val="00D16F37"/>
    <w:rsid w:val="00D21BDA"/>
    <w:rsid w:val="00D2283D"/>
    <w:rsid w:val="00D278A0"/>
    <w:rsid w:val="00D313D5"/>
    <w:rsid w:val="00D35B52"/>
    <w:rsid w:val="00D361C9"/>
    <w:rsid w:val="00D40067"/>
    <w:rsid w:val="00D441D0"/>
    <w:rsid w:val="00D541BE"/>
    <w:rsid w:val="00D542F1"/>
    <w:rsid w:val="00D5515F"/>
    <w:rsid w:val="00D56DD6"/>
    <w:rsid w:val="00D602A8"/>
    <w:rsid w:val="00D6042C"/>
    <w:rsid w:val="00D6437F"/>
    <w:rsid w:val="00D6487A"/>
    <w:rsid w:val="00D64FF2"/>
    <w:rsid w:val="00D65572"/>
    <w:rsid w:val="00D65D46"/>
    <w:rsid w:val="00D70140"/>
    <w:rsid w:val="00D7149D"/>
    <w:rsid w:val="00D864FB"/>
    <w:rsid w:val="00D86EDB"/>
    <w:rsid w:val="00D8778E"/>
    <w:rsid w:val="00D9348E"/>
    <w:rsid w:val="00D938E6"/>
    <w:rsid w:val="00D945E0"/>
    <w:rsid w:val="00D94980"/>
    <w:rsid w:val="00DA23E7"/>
    <w:rsid w:val="00DA3178"/>
    <w:rsid w:val="00DA4BF3"/>
    <w:rsid w:val="00DA62A6"/>
    <w:rsid w:val="00DA669E"/>
    <w:rsid w:val="00DA7320"/>
    <w:rsid w:val="00DB3FD3"/>
    <w:rsid w:val="00DB5FC3"/>
    <w:rsid w:val="00DB6B4F"/>
    <w:rsid w:val="00DC35CF"/>
    <w:rsid w:val="00DC5A61"/>
    <w:rsid w:val="00DD4E6D"/>
    <w:rsid w:val="00DD7CF9"/>
    <w:rsid w:val="00DE119B"/>
    <w:rsid w:val="00DE35A8"/>
    <w:rsid w:val="00DE4356"/>
    <w:rsid w:val="00DE5DB6"/>
    <w:rsid w:val="00DE790B"/>
    <w:rsid w:val="00DE7EA1"/>
    <w:rsid w:val="00DF050D"/>
    <w:rsid w:val="00DF3616"/>
    <w:rsid w:val="00DF4949"/>
    <w:rsid w:val="00DF5B87"/>
    <w:rsid w:val="00DF70C1"/>
    <w:rsid w:val="00E00809"/>
    <w:rsid w:val="00E00A0E"/>
    <w:rsid w:val="00E011B9"/>
    <w:rsid w:val="00E0453E"/>
    <w:rsid w:val="00E05D4E"/>
    <w:rsid w:val="00E1189A"/>
    <w:rsid w:val="00E17276"/>
    <w:rsid w:val="00E21DBA"/>
    <w:rsid w:val="00E26185"/>
    <w:rsid w:val="00E26B0F"/>
    <w:rsid w:val="00E27835"/>
    <w:rsid w:val="00E32BAA"/>
    <w:rsid w:val="00E33D9A"/>
    <w:rsid w:val="00E377EB"/>
    <w:rsid w:val="00E419F6"/>
    <w:rsid w:val="00E46D55"/>
    <w:rsid w:val="00E470A4"/>
    <w:rsid w:val="00E47CC1"/>
    <w:rsid w:val="00E536D8"/>
    <w:rsid w:val="00E557F7"/>
    <w:rsid w:val="00E604F8"/>
    <w:rsid w:val="00E6404D"/>
    <w:rsid w:val="00E64161"/>
    <w:rsid w:val="00E64D02"/>
    <w:rsid w:val="00E654B7"/>
    <w:rsid w:val="00E656D9"/>
    <w:rsid w:val="00E700BA"/>
    <w:rsid w:val="00E70A78"/>
    <w:rsid w:val="00E758AA"/>
    <w:rsid w:val="00E813DF"/>
    <w:rsid w:val="00E84965"/>
    <w:rsid w:val="00E85CCF"/>
    <w:rsid w:val="00E92309"/>
    <w:rsid w:val="00E95BE2"/>
    <w:rsid w:val="00E95F76"/>
    <w:rsid w:val="00EA12EC"/>
    <w:rsid w:val="00EA2E82"/>
    <w:rsid w:val="00EA35F0"/>
    <w:rsid w:val="00EA67DC"/>
    <w:rsid w:val="00EB01D9"/>
    <w:rsid w:val="00EB022B"/>
    <w:rsid w:val="00EB41DB"/>
    <w:rsid w:val="00EB6733"/>
    <w:rsid w:val="00EC321B"/>
    <w:rsid w:val="00EC36BF"/>
    <w:rsid w:val="00EC39CD"/>
    <w:rsid w:val="00EC3BE7"/>
    <w:rsid w:val="00EC4197"/>
    <w:rsid w:val="00ED3751"/>
    <w:rsid w:val="00ED7EF7"/>
    <w:rsid w:val="00EE21FE"/>
    <w:rsid w:val="00EE3994"/>
    <w:rsid w:val="00EE3CCE"/>
    <w:rsid w:val="00EE4274"/>
    <w:rsid w:val="00EE6E09"/>
    <w:rsid w:val="00EF0AED"/>
    <w:rsid w:val="00EF24F1"/>
    <w:rsid w:val="00EF3C5D"/>
    <w:rsid w:val="00EF47D0"/>
    <w:rsid w:val="00F013FA"/>
    <w:rsid w:val="00F015B2"/>
    <w:rsid w:val="00F0362B"/>
    <w:rsid w:val="00F04DC5"/>
    <w:rsid w:val="00F0592C"/>
    <w:rsid w:val="00F10F56"/>
    <w:rsid w:val="00F113B9"/>
    <w:rsid w:val="00F14D36"/>
    <w:rsid w:val="00F15654"/>
    <w:rsid w:val="00F17531"/>
    <w:rsid w:val="00F17813"/>
    <w:rsid w:val="00F178E6"/>
    <w:rsid w:val="00F24240"/>
    <w:rsid w:val="00F24AD9"/>
    <w:rsid w:val="00F309A9"/>
    <w:rsid w:val="00F3476D"/>
    <w:rsid w:val="00F35FC1"/>
    <w:rsid w:val="00F40E8A"/>
    <w:rsid w:val="00F461A8"/>
    <w:rsid w:val="00F50038"/>
    <w:rsid w:val="00F505F7"/>
    <w:rsid w:val="00F5229B"/>
    <w:rsid w:val="00F56B2F"/>
    <w:rsid w:val="00F60154"/>
    <w:rsid w:val="00F616AF"/>
    <w:rsid w:val="00F6171A"/>
    <w:rsid w:val="00F6338A"/>
    <w:rsid w:val="00F653F0"/>
    <w:rsid w:val="00F7367B"/>
    <w:rsid w:val="00F741D6"/>
    <w:rsid w:val="00F7546D"/>
    <w:rsid w:val="00F75FEA"/>
    <w:rsid w:val="00F77686"/>
    <w:rsid w:val="00F81DB6"/>
    <w:rsid w:val="00F844CE"/>
    <w:rsid w:val="00F86827"/>
    <w:rsid w:val="00F876C8"/>
    <w:rsid w:val="00F916D4"/>
    <w:rsid w:val="00F91C72"/>
    <w:rsid w:val="00F93CCF"/>
    <w:rsid w:val="00F947A0"/>
    <w:rsid w:val="00F94B4C"/>
    <w:rsid w:val="00F97FB5"/>
    <w:rsid w:val="00FA1DF7"/>
    <w:rsid w:val="00FA500D"/>
    <w:rsid w:val="00FA621F"/>
    <w:rsid w:val="00FB081D"/>
    <w:rsid w:val="00FC22D8"/>
    <w:rsid w:val="00FC254F"/>
    <w:rsid w:val="00FC26AD"/>
    <w:rsid w:val="00FD14B3"/>
    <w:rsid w:val="00FD34EC"/>
    <w:rsid w:val="00FD4A59"/>
    <w:rsid w:val="00FD780C"/>
    <w:rsid w:val="00FE3B7E"/>
    <w:rsid w:val="00FE421D"/>
    <w:rsid w:val="00FF3B17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CDC69"/>
  <w15:chartTrackingRefBased/>
  <w15:docId w15:val="{1AA54BA0-C3D9-42F0-8ACF-86F8465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36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24"/>
    <w:rPr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B7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24"/>
    <w:rPr>
      <w:kern w:val="0"/>
      <w:sz w:val="24"/>
    </w:rPr>
  </w:style>
  <w:style w:type="paragraph" w:styleId="NormalWeb">
    <w:name w:val="Normal (Web)"/>
    <w:basedOn w:val="Normal"/>
    <w:uiPriority w:val="99"/>
    <w:unhideWhenUsed/>
    <w:rsid w:val="004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D94980"/>
    <w:pPr>
      <w:spacing w:after="0" w:line="240" w:lineRule="auto"/>
    </w:pPr>
    <w:rPr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3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A33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A33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6A70-886D-4339-B00B-980EE6F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McBennett</dc:creator>
  <cp:keywords/>
  <dc:description/>
  <cp:lastModifiedBy>Sandie McBennett</cp:lastModifiedBy>
  <cp:revision>3</cp:revision>
  <cp:lastPrinted>2023-10-13T09:53:00Z</cp:lastPrinted>
  <dcterms:created xsi:type="dcterms:W3CDTF">2024-10-22T13:43:00Z</dcterms:created>
  <dcterms:modified xsi:type="dcterms:W3CDTF">2024-10-22T13:43:00Z</dcterms:modified>
</cp:coreProperties>
</file>