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B955E" w14:textId="6D722903" w:rsidR="00877134" w:rsidRDefault="004263CA" w:rsidP="00FC0AFF">
      <w:r>
        <w:rPr>
          <w:noProof/>
        </w:rPr>
        <w:drawing>
          <wp:anchor distT="0" distB="0" distL="114300" distR="114300" simplePos="0" relativeHeight="251658240" behindDoc="0" locked="0" layoutInCell="1" allowOverlap="1" wp14:anchorId="2A42DD38" wp14:editId="53AEFD9E">
            <wp:simplePos x="0" y="0"/>
            <wp:positionH relativeFrom="margin">
              <wp:align>center</wp:align>
            </wp:positionH>
            <wp:positionV relativeFrom="paragraph">
              <wp:posOffset>120650</wp:posOffset>
            </wp:positionV>
            <wp:extent cx="2326937" cy="961092"/>
            <wp:effectExtent l="0" t="0" r="0" b="0"/>
            <wp:wrapNone/>
            <wp:docPr id="136315791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7919" name="Picture 1"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937" cy="961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992A" w14:textId="32E2FF07" w:rsidR="009739E8" w:rsidRDefault="009739E8" w:rsidP="00745A83">
      <w:pPr>
        <w:jc w:val="center"/>
        <w:rPr>
          <w:b/>
          <w:bCs/>
        </w:rPr>
      </w:pPr>
    </w:p>
    <w:p w14:paraId="055C092D" w14:textId="36A708B5" w:rsidR="00FC0AFF" w:rsidRDefault="00FC0AFF" w:rsidP="00745A83">
      <w:pPr>
        <w:jc w:val="center"/>
        <w:rPr>
          <w:b/>
          <w:bCs/>
        </w:rPr>
      </w:pPr>
    </w:p>
    <w:p w14:paraId="32243740" w14:textId="463AB4E4" w:rsidR="00FC0AFF" w:rsidRDefault="00FC0AFF" w:rsidP="00745A83">
      <w:pPr>
        <w:jc w:val="center"/>
        <w:rPr>
          <w:b/>
          <w:bCs/>
        </w:rPr>
      </w:pPr>
    </w:p>
    <w:p w14:paraId="7050D56B" w14:textId="77777777" w:rsidR="00050C0E" w:rsidRDefault="00050C0E" w:rsidP="00050C0E">
      <w:pPr>
        <w:jc w:val="center"/>
        <w:rPr>
          <w:b/>
          <w:bCs/>
        </w:rPr>
      </w:pPr>
    </w:p>
    <w:p w14:paraId="11B808B6" w14:textId="15994889" w:rsidR="00B50FDF" w:rsidRPr="006D435D" w:rsidRDefault="00C30668" w:rsidP="00B50FDF">
      <w:pPr>
        <w:jc w:val="center"/>
        <w:rPr>
          <w:rFonts w:ascii="Cambria" w:hAnsi="Cambria"/>
          <w:b/>
          <w:bCs/>
          <w:sz w:val="24"/>
          <w:szCs w:val="24"/>
        </w:rPr>
      </w:pPr>
      <w:r>
        <w:rPr>
          <w:rFonts w:ascii="Cambria" w:hAnsi="Cambria"/>
          <w:b/>
          <w:bCs/>
          <w:sz w:val="24"/>
          <w:szCs w:val="24"/>
        </w:rPr>
        <w:t xml:space="preserve">DOUBLE GOLD FOR GREAT BRITAIN AT </w:t>
      </w:r>
      <w:r w:rsidR="006D435D" w:rsidRPr="006D435D">
        <w:rPr>
          <w:rFonts w:ascii="Cambria" w:hAnsi="Cambria"/>
          <w:b/>
          <w:bCs/>
          <w:sz w:val="24"/>
          <w:szCs w:val="24"/>
        </w:rPr>
        <w:t>E</w:t>
      </w:r>
      <w:r w:rsidR="006D435D">
        <w:rPr>
          <w:rFonts w:ascii="Cambria" w:hAnsi="Cambria"/>
          <w:b/>
          <w:bCs/>
          <w:sz w:val="24"/>
          <w:szCs w:val="24"/>
        </w:rPr>
        <w:t xml:space="preserve">UROPEAN </w:t>
      </w:r>
      <w:r>
        <w:rPr>
          <w:rFonts w:ascii="Cambria" w:hAnsi="Cambria"/>
          <w:b/>
          <w:bCs/>
          <w:sz w:val="24"/>
          <w:szCs w:val="24"/>
        </w:rPr>
        <w:t xml:space="preserve">PARA </w:t>
      </w:r>
      <w:r w:rsidR="00E44E8D">
        <w:rPr>
          <w:rFonts w:ascii="Cambria" w:hAnsi="Cambria"/>
          <w:b/>
          <w:bCs/>
          <w:sz w:val="24"/>
          <w:szCs w:val="24"/>
        </w:rPr>
        <w:t xml:space="preserve">ARCHERY </w:t>
      </w:r>
      <w:r w:rsidR="00133D83">
        <w:rPr>
          <w:rFonts w:ascii="Cambria" w:hAnsi="Cambria"/>
          <w:b/>
          <w:bCs/>
          <w:sz w:val="24"/>
          <w:szCs w:val="24"/>
        </w:rPr>
        <w:t>CHAMPIONSHI</w:t>
      </w:r>
      <w:r w:rsidR="007D23FF">
        <w:rPr>
          <w:rFonts w:ascii="Cambria" w:hAnsi="Cambria"/>
          <w:b/>
          <w:bCs/>
          <w:sz w:val="24"/>
          <w:szCs w:val="24"/>
        </w:rPr>
        <w:t>PS</w:t>
      </w:r>
    </w:p>
    <w:p w14:paraId="59C1F982" w14:textId="4911376E" w:rsidR="00745A83" w:rsidRPr="006D435D" w:rsidRDefault="00ED0F62" w:rsidP="00745A83">
      <w:pPr>
        <w:jc w:val="center"/>
        <w:rPr>
          <w:rFonts w:ascii="Calibri" w:hAnsi="Calibri" w:cs="Calibri"/>
          <w:b/>
          <w:bCs/>
        </w:rPr>
      </w:pPr>
      <w:r w:rsidRPr="006D435D">
        <w:rPr>
          <w:rFonts w:ascii="Calibri" w:hAnsi="Calibri" w:cs="Calibri"/>
          <w:b/>
          <w:bCs/>
        </w:rPr>
        <w:t xml:space="preserve">GB </w:t>
      </w:r>
      <w:r w:rsidR="00C4241E">
        <w:rPr>
          <w:rFonts w:ascii="Calibri" w:hAnsi="Calibri" w:cs="Calibri"/>
          <w:b/>
          <w:bCs/>
        </w:rPr>
        <w:t xml:space="preserve">para </w:t>
      </w:r>
      <w:r w:rsidRPr="006D435D">
        <w:rPr>
          <w:rFonts w:ascii="Calibri" w:hAnsi="Calibri" w:cs="Calibri"/>
          <w:b/>
          <w:bCs/>
        </w:rPr>
        <w:t xml:space="preserve">archers </w:t>
      </w:r>
      <w:r w:rsidR="00E44E8D">
        <w:rPr>
          <w:rFonts w:ascii="Calibri" w:hAnsi="Calibri" w:cs="Calibri"/>
          <w:b/>
          <w:bCs/>
        </w:rPr>
        <w:t xml:space="preserve">also </w:t>
      </w:r>
      <w:r w:rsidR="00283AF9">
        <w:rPr>
          <w:rFonts w:ascii="Calibri" w:hAnsi="Calibri" w:cs="Calibri"/>
          <w:b/>
          <w:bCs/>
        </w:rPr>
        <w:t xml:space="preserve">take home </w:t>
      </w:r>
      <w:r w:rsidR="00C30668">
        <w:rPr>
          <w:rFonts w:ascii="Calibri" w:hAnsi="Calibri" w:cs="Calibri"/>
          <w:b/>
          <w:bCs/>
        </w:rPr>
        <w:t>three bronze medals</w:t>
      </w:r>
      <w:r w:rsidR="00C4241E">
        <w:rPr>
          <w:rFonts w:ascii="Calibri" w:hAnsi="Calibri" w:cs="Calibri"/>
          <w:b/>
          <w:bCs/>
        </w:rPr>
        <w:t xml:space="preserve"> from Rome</w:t>
      </w:r>
    </w:p>
    <w:p w14:paraId="528B1511" w14:textId="634AB7B6" w:rsidR="00594565" w:rsidRPr="00594565" w:rsidRDefault="00594565" w:rsidP="00594565">
      <w:pPr>
        <w:pStyle w:val="NormalWeb"/>
        <w:rPr>
          <w:rFonts w:ascii="Calibri" w:hAnsi="Calibri" w:cs="Calibri"/>
          <w:color w:val="000000"/>
        </w:rPr>
      </w:pPr>
      <w:r>
        <w:rPr>
          <w:rFonts w:ascii="Calibri" w:hAnsi="Calibri" w:cs="Calibri"/>
          <w:b/>
          <w:bCs/>
        </w:rPr>
        <w:t>28</w:t>
      </w:r>
      <w:r w:rsidR="00CA6D78">
        <w:rPr>
          <w:rFonts w:ascii="Calibri" w:hAnsi="Calibri" w:cs="Calibri"/>
          <w:b/>
          <w:bCs/>
        </w:rPr>
        <w:t xml:space="preserve"> May </w:t>
      </w:r>
      <w:r w:rsidR="00745A83" w:rsidRPr="006E75AC">
        <w:rPr>
          <w:rFonts w:ascii="Calibri" w:hAnsi="Calibri" w:cs="Calibri"/>
          <w:b/>
          <w:bCs/>
        </w:rPr>
        <w:t>2024</w:t>
      </w:r>
      <w:r w:rsidR="00745A83" w:rsidRPr="006E75AC">
        <w:rPr>
          <w:rFonts w:ascii="Calibri" w:hAnsi="Calibri" w:cs="Calibri"/>
        </w:rPr>
        <w:t xml:space="preserve"> – </w:t>
      </w:r>
      <w:r w:rsidR="00C4241E">
        <w:rPr>
          <w:rFonts w:ascii="Calibri" w:hAnsi="Calibri" w:cs="Calibri"/>
          <w:color w:val="000000"/>
        </w:rPr>
        <w:t>Great Britain returned home from the European Para Archery Championships with a five medal haul, including two gold</w:t>
      </w:r>
      <w:r w:rsidR="007309EE">
        <w:rPr>
          <w:rFonts w:ascii="Calibri" w:hAnsi="Calibri" w:cs="Calibri"/>
          <w:color w:val="000000"/>
        </w:rPr>
        <w:t>s</w:t>
      </w:r>
      <w:r w:rsidR="00C4241E">
        <w:rPr>
          <w:rFonts w:ascii="Calibri" w:hAnsi="Calibri" w:cs="Calibri"/>
          <w:color w:val="000000"/>
        </w:rPr>
        <w:t xml:space="preserve"> and three bronze.</w:t>
      </w:r>
    </w:p>
    <w:p w14:paraId="3CB4134E" w14:textId="2FE9A2E6" w:rsidR="00594565" w:rsidRPr="00594565" w:rsidRDefault="007309EE" w:rsidP="00594565">
      <w:pPr>
        <w:pStyle w:val="NormalWeb"/>
        <w:rPr>
          <w:rFonts w:ascii="Calibri" w:hAnsi="Calibri" w:cs="Calibri"/>
          <w:color w:val="000000"/>
        </w:rPr>
      </w:pPr>
      <w:r>
        <w:rPr>
          <w:rFonts w:ascii="Calibri" w:hAnsi="Calibri" w:cs="Calibri"/>
          <w:color w:val="000000"/>
        </w:rPr>
        <w:t>Cameron Radigan</w:t>
      </w:r>
      <w:r w:rsidR="00CE0B20">
        <w:rPr>
          <w:rFonts w:ascii="Calibri" w:hAnsi="Calibri" w:cs="Calibri"/>
          <w:color w:val="000000"/>
        </w:rPr>
        <w:t xml:space="preserve"> became</w:t>
      </w:r>
      <w:r w:rsidR="00594565" w:rsidRPr="00594565">
        <w:rPr>
          <w:rFonts w:ascii="Calibri" w:hAnsi="Calibri" w:cs="Calibri"/>
          <w:color w:val="000000"/>
        </w:rPr>
        <w:t xml:space="preserve"> the recurve men’s open European Para Champion, a career first for the Scottish archer. </w:t>
      </w:r>
      <w:r w:rsidR="00C4241E">
        <w:rPr>
          <w:rFonts w:ascii="Calibri" w:hAnsi="Calibri" w:cs="Calibri"/>
          <w:color w:val="000000"/>
        </w:rPr>
        <w:t xml:space="preserve">At four ends all in the final against </w:t>
      </w:r>
      <w:r w:rsidR="00594565" w:rsidRPr="00594565">
        <w:rPr>
          <w:rFonts w:ascii="Calibri" w:hAnsi="Calibri" w:cs="Calibri"/>
          <w:color w:val="000000"/>
        </w:rPr>
        <w:t>Slovakia’s David Ivan</w:t>
      </w:r>
      <w:r w:rsidR="00C4241E">
        <w:rPr>
          <w:rFonts w:ascii="Calibri" w:hAnsi="Calibri" w:cs="Calibri"/>
          <w:color w:val="000000"/>
        </w:rPr>
        <w:t xml:space="preserve">, he shot a 26 end to finish with </w:t>
      </w:r>
      <w:r w:rsidR="00594565" w:rsidRPr="00594565">
        <w:rPr>
          <w:rFonts w:ascii="Calibri" w:hAnsi="Calibri" w:cs="Calibri"/>
          <w:color w:val="000000"/>
        </w:rPr>
        <w:t>a 6-4 win.</w:t>
      </w:r>
    </w:p>
    <w:p w14:paraId="635560EA" w14:textId="2F74D092" w:rsidR="00594565" w:rsidRDefault="00594565" w:rsidP="00594565">
      <w:pPr>
        <w:pStyle w:val="NormalWeb"/>
        <w:rPr>
          <w:rStyle w:val="ui-provider"/>
          <w:rFonts w:ascii="Calibri" w:eastAsiaTheme="majorEastAsia" w:hAnsi="Calibri" w:cs="Calibri"/>
          <w:color w:val="000000"/>
        </w:rPr>
      </w:pPr>
      <w:r w:rsidRPr="00594565">
        <w:rPr>
          <w:rFonts w:ascii="Calibri" w:hAnsi="Calibri" w:cs="Calibri"/>
          <w:color w:val="000000"/>
        </w:rPr>
        <w:t>"</w:t>
      </w:r>
      <w:r w:rsidRPr="00594565">
        <w:rPr>
          <w:rStyle w:val="ui-provider"/>
          <w:rFonts w:ascii="Calibri" w:eastAsiaTheme="majorEastAsia" w:hAnsi="Calibri" w:cs="Calibri"/>
          <w:color w:val="000000"/>
        </w:rPr>
        <w:t>I was calm and looking forward to the final</w:t>
      </w:r>
      <w:r w:rsidR="00C4241E">
        <w:rPr>
          <w:rStyle w:val="ui-provider"/>
          <w:rFonts w:ascii="Calibri" w:eastAsiaTheme="majorEastAsia" w:hAnsi="Calibri" w:cs="Calibri"/>
          <w:color w:val="000000"/>
        </w:rPr>
        <w:t>,” said Cameron. “</w:t>
      </w:r>
      <w:r w:rsidRPr="00594565">
        <w:rPr>
          <w:rStyle w:val="ui-provider"/>
          <w:rFonts w:ascii="Calibri" w:eastAsiaTheme="majorEastAsia" w:hAnsi="Calibri" w:cs="Calibri"/>
          <w:color w:val="000000"/>
        </w:rPr>
        <w:t>During the match it got really warm</w:t>
      </w:r>
      <w:r w:rsidR="00C4241E">
        <w:rPr>
          <w:rStyle w:val="ui-provider"/>
          <w:rFonts w:ascii="Calibri" w:eastAsiaTheme="majorEastAsia" w:hAnsi="Calibri" w:cs="Calibri"/>
          <w:color w:val="000000"/>
        </w:rPr>
        <w:t xml:space="preserve"> </w:t>
      </w:r>
      <w:r w:rsidRPr="00594565">
        <w:rPr>
          <w:rStyle w:val="ui-provider"/>
          <w:rFonts w:ascii="Calibri" w:eastAsiaTheme="majorEastAsia" w:hAnsi="Calibri" w:cs="Calibri"/>
          <w:color w:val="000000"/>
        </w:rPr>
        <w:t>really fast. Luckily, we implemented my cooling routine very quickly so I was able to perform at my best. This is the first individual international gold medal I have won. I would like to thank all the staff, my family and my friends for all their hard work and understanding."</w:t>
      </w:r>
    </w:p>
    <w:p w14:paraId="5229B026" w14:textId="2B078674" w:rsidR="00C4241E" w:rsidRPr="00594565" w:rsidRDefault="00C4241E" w:rsidP="00C4241E">
      <w:pPr>
        <w:pStyle w:val="NormalWeb"/>
        <w:rPr>
          <w:rFonts w:ascii="Calibri" w:hAnsi="Calibri" w:cs="Calibri"/>
          <w:color w:val="000000"/>
        </w:rPr>
      </w:pPr>
      <w:r w:rsidRPr="00594565">
        <w:rPr>
          <w:rFonts w:ascii="Calibri" w:hAnsi="Calibri" w:cs="Calibri"/>
          <w:color w:val="000000"/>
        </w:rPr>
        <w:t xml:space="preserve">Cameron </w:t>
      </w:r>
      <w:r>
        <w:rPr>
          <w:rFonts w:ascii="Calibri" w:hAnsi="Calibri" w:cs="Calibri"/>
          <w:color w:val="000000"/>
        </w:rPr>
        <w:t xml:space="preserve">then </w:t>
      </w:r>
      <w:r w:rsidRPr="00594565">
        <w:rPr>
          <w:rFonts w:ascii="Calibri" w:hAnsi="Calibri" w:cs="Calibri"/>
          <w:color w:val="000000"/>
        </w:rPr>
        <w:t xml:space="preserve">joined teammate Dave Phillips back on the finals field for the recurve men’s open doubles gold match. Opening with two consecutive ends of 37 points, the duo paved their way to a 5-1 win over the </w:t>
      </w:r>
      <w:r>
        <w:rPr>
          <w:rFonts w:ascii="Calibri" w:hAnsi="Calibri" w:cs="Calibri"/>
          <w:color w:val="000000"/>
        </w:rPr>
        <w:t>team from Italy.</w:t>
      </w:r>
    </w:p>
    <w:p w14:paraId="24577F3E" w14:textId="5B7C733A" w:rsidR="00C4241E" w:rsidRPr="00594565" w:rsidRDefault="000A64E0" w:rsidP="00C4241E">
      <w:pPr>
        <w:pStyle w:val="NormalWeb"/>
        <w:rPr>
          <w:rFonts w:ascii="Calibri" w:hAnsi="Calibri" w:cs="Calibri"/>
          <w:color w:val="000000"/>
        </w:rPr>
      </w:pPr>
      <w:r>
        <w:rPr>
          <w:rFonts w:ascii="Calibri" w:hAnsi="Calibri" w:cs="Calibri"/>
          <w:color w:val="000000"/>
        </w:rPr>
        <w:t>Para archery GB c</w:t>
      </w:r>
      <w:r w:rsidR="00C4241E" w:rsidRPr="00594565">
        <w:rPr>
          <w:rFonts w:ascii="Calibri" w:hAnsi="Calibri" w:cs="Calibri"/>
          <w:color w:val="000000"/>
        </w:rPr>
        <w:t>oach, Charlotte Burgess, commented on Cameron and Dave's performance: "They know how to support and communicate each other's needs. This only comes with the amount of time they have committed and trained together. I couldn't be happier."</w:t>
      </w:r>
    </w:p>
    <w:p w14:paraId="5D73D915" w14:textId="770B4507" w:rsidR="00594565" w:rsidRPr="00594565" w:rsidRDefault="00594565" w:rsidP="00594565">
      <w:pPr>
        <w:pStyle w:val="NormalWeb"/>
        <w:rPr>
          <w:rFonts w:ascii="Calibri" w:hAnsi="Calibri" w:cs="Calibri"/>
          <w:color w:val="000000"/>
        </w:rPr>
      </w:pPr>
      <w:r w:rsidRPr="00594565">
        <w:rPr>
          <w:rFonts w:ascii="Calibri" w:hAnsi="Calibri" w:cs="Calibri"/>
          <w:color w:val="000000"/>
        </w:rPr>
        <w:t xml:space="preserve">VI 2/3 archer, Nick Thomas, added European </w:t>
      </w:r>
      <w:r w:rsidR="00C4241E">
        <w:rPr>
          <w:rFonts w:ascii="Calibri" w:hAnsi="Calibri" w:cs="Calibri"/>
          <w:color w:val="000000"/>
        </w:rPr>
        <w:t xml:space="preserve">bronze </w:t>
      </w:r>
      <w:r w:rsidRPr="00594565">
        <w:rPr>
          <w:rFonts w:ascii="Calibri" w:hAnsi="Calibri" w:cs="Calibri"/>
          <w:color w:val="000000"/>
        </w:rPr>
        <w:t>medallist to his growing list of achievements</w:t>
      </w:r>
      <w:r w:rsidR="00C4241E">
        <w:rPr>
          <w:rFonts w:ascii="Calibri" w:hAnsi="Calibri" w:cs="Calibri"/>
          <w:color w:val="000000"/>
        </w:rPr>
        <w:t xml:space="preserve"> by defeating </w:t>
      </w:r>
      <w:r w:rsidRPr="00594565">
        <w:rPr>
          <w:rFonts w:ascii="Calibri" w:hAnsi="Calibri" w:cs="Calibri"/>
          <w:color w:val="000000"/>
        </w:rPr>
        <w:t>his Belgian opponent in the final with a 7-1 win.</w:t>
      </w:r>
    </w:p>
    <w:p w14:paraId="405BDFEF" w14:textId="4B487C99" w:rsidR="00594565" w:rsidRPr="00594565" w:rsidRDefault="00594565" w:rsidP="00594565">
      <w:pPr>
        <w:pStyle w:val="NormalWeb"/>
        <w:rPr>
          <w:rFonts w:ascii="Calibri" w:hAnsi="Calibri" w:cs="Calibri"/>
          <w:color w:val="000000"/>
        </w:rPr>
      </w:pPr>
      <w:r w:rsidRPr="00594565">
        <w:rPr>
          <w:rFonts w:ascii="Calibri" w:hAnsi="Calibri" w:cs="Calibri"/>
          <w:color w:val="000000"/>
        </w:rPr>
        <w:t>"</w:t>
      </w:r>
      <w:r w:rsidR="00C4241E">
        <w:rPr>
          <w:rFonts w:ascii="Calibri" w:hAnsi="Calibri" w:cs="Calibri"/>
          <w:color w:val="000000"/>
        </w:rPr>
        <w:t xml:space="preserve">It was a </w:t>
      </w:r>
      <w:r w:rsidR="00C4241E">
        <w:rPr>
          <w:rStyle w:val="ui-provider"/>
          <w:rFonts w:ascii="Calibri" w:eastAsiaTheme="majorEastAsia" w:hAnsi="Calibri" w:cs="Calibri"/>
          <w:color w:val="000000"/>
        </w:rPr>
        <w:t>s</w:t>
      </w:r>
      <w:r w:rsidRPr="00594565">
        <w:rPr>
          <w:rStyle w:val="ui-provider"/>
          <w:rFonts w:ascii="Calibri" w:eastAsiaTheme="majorEastAsia" w:hAnsi="Calibri" w:cs="Calibri"/>
          <w:color w:val="000000"/>
        </w:rPr>
        <w:t>tunning venue to shoot at, although very nerve racking</w:t>
      </w:r>
      <w:r w:rsidR="00C4241E">
        <w:rPr>
          <w:rStyle w:val="ui-provider"/>
          <w:rFonts w:ascii="Calibri" w:eastAsiaTheme="majorEastAsia" w:hAnsi="Calibri" w:cs="Calibri"/>
          <w:color w:val="000000"/>
        </w:rPr>
        <w:t>,” said Nick. “</w:t>
      </w:r>
      <w:r w:rsidRPr="00594565">
        <w:rPr>
          <w:rStyle w:val="ui-provider"/>
          <w:rFonts w:ascii="Calibri" w:eastAsiaTheme="majorEastAsia" w:hAnsi="Calibri" w:cs="Calibri"/>
          <w:color w:val="000000"/>
        </w:rPr>
        <w:t>I really enjoyed the experience</w:t>
      </w:r>
      <w:r w:rsidR="00C4241E">
        <w:rPr>
          <w:rStyle w:val="ui-provider"/>
          <w:rFonts w:ascii="Calibri" w:eastAsiaTheme="majorEastAsia" w:hAnsi="Calibri" w:cs="Calibri"/>
          <w:color w:val="000000"/>
        </w:rPr>
        <w:t xml:space="preserve"> and to </w:t>
      </w:r>
      <w:r w:rsidRPr="00594565">
        <w:rPr>
          <w:rStyle w:val="ui-provider"/>
          <w:rFonts w:ascii="Calibri" w:eastAsiaTheme="majorEastAsia" w:hAnsi="Calibri" w:cs="Calibri"/>
          <w:color w:val="000000"/>
        </w:rPr>
        <w:t>win the medal with Marie, my wife, supporting me, makes it extra special.</w:t>
      </w:r>
      <w:r w:rsidRPr="00594565">
        <w:rPr>
          <w:rFonts w:ascii="Calibri" w:hAnsi="Calibri" w:cs="Calibri"/>
          <w:color w:val="000000"/>
        </w:rPr>
        <w:t>"</w:t>
      </w:r>
    </w:p>
    <w:p w14:paraId="1FAA9D7B" w14:textId="4FFB80B4" w:rsidR="00594565" w:rsidRPr="00594565" w:rsidRDefault="00594565" w:rsidP="00594565">
      <w:pPr>
        <w:pStyle w:val="NormalWeb"/>
        <w:rPr>
          <w:rFonts w:ascii="Calibri" w:hAnsi="Calibri" w:cs="Calibri"/>
          <w:color w:val="000000"/>
        </w:rPr>
      </w:pPr>
      <w:r w:rsidRPr="00594565">
        <w:rPr>
          <w:rFonts w:ascii="Calibri" w:hAnsi="Calibri" w:cs="Calibri"/>
          <w:color w:val="000000"/>
        </w:rPr>
        <w:t xml:space="preserve">Phoebe Paterson Pine earned herself two </w:t>
      </w:r>
      <w:r w:rsidR="006F3023">
        <w:rPr>
          <w:rFonts w:ascii="Calibri" w:hAnsi="Calibri" w:cs="Calibri"/>
          <w:color w:val="000000"/>
        </w:rPr>
        <w:t xml:space="preserve">bronze </w:t>
      </w:r>
      <w:r w:rsidRPr="00594565">
        <w:rPr>
          <w:rFonts w:ascii="Calibri" w:hAnsi="Calibri" w:cs="Calibri"/>
          <w:color w:val="000000"/>
        </w:rPr>
        <w:t>medals</w:t>
      </w:r>
      <w:r w:rsidR="00C4241E">
        <w:rPr>
          <w:rFonts w:ascii="Calibri" w:hAnsi="Calibri" w:cs="Calibri"/>
          <w:color w:val="000000"/>
        </w:rPr>
        <w:t xml:space="preserve">, </w:t>
      </w:r>
      <w:r w:rsidRPr="00594565">
        <w:rPr>
          <w:rFonts w:ascii="Calibri" w:hAnsi="Calibri" w:cs="Calibri"/>
          <w:color w:val="000000"/>
        </w:rPr>
        <w:t>the first with Nathan Mac</w:t>
      </w:r>
      <w:r w:rsidR="00CA3DD9">
        <w:rPr>
          <w:rFonts w:ascii="Calibri" w:hAnsi="Calibri" w:cs="Calibri"/>
          <w:color w:val="000000"/>
        </w:rPr>
        <w:t>Q</w:t>
      </w:r>
      <w:r w:rsidRPr="00594565">
        <w:rPr>
          <w:rFonts w:ascii="Calibri" w:hAnsi="Calibri" w:cs="Calibri"/>
          <w:color w:val="000000"/>
        </w:rPr>
        <w:t>ueen in the compound open mixed category. The second ranked Brit</w:t>
      </w:r>
      <w:r w:rsidR="00CA3DD9">
        <w:rPr>
          <w:rFonts w:ascii="Calibri" w:hAnsi="Calibri" w:cs="Calibri"/>
          <w:color w:val="000000"/>
        </w:rPr>
        <w:t>ish team f</w:t>
      </w:r>
      <w:r w:rsidRPr="00594565">
        <w:rPr>
          <w:rFonts w:ascii="Calibri" w:hAnsi="Calibri" w:cs="Calibri"/>
          <w:color w:val="000000"/>
        </w:rPr>
        <w:t>aced the fourth ranked duo from Italy</w:t>
      </w:r>
      <w:r w:rsidR="00CA3DD9">
        <w:rPr>
          <w:rFonts w:ascii="Calibri" w:hAnsi="Calibri" w:cs="Calibri"/>
          <w:color w:val="000000"/>
        </w:rPr>
        <w:t xml:space="preserve">. </w:t>
      </w:r>
      <w:r w:rsidRPr="00594565">
        <w:rPr>
          <w:rFonts w:ascii="Calibri" w:hAnsi="Calibri" w:cs="Calibri"/>
          <w:color w:val="000000"/>
        </w:rPr>
        <w:t>Phoebe and Nathan gained a</w:t>
      </w:r>
      <w:r w:rsidR="00CA3DD9">
        <w:rPr>
          <w:rFonts w:ascii="Calibri" w:hAnsi="Calibri" w:cs="Calibri"/>
          <w:color w:val="000000"/>
        </w:rPr>
        <w:t xml:space="preserve"> significant </w:t>
      </w:r>
      <w:r w:rsidRPr="00594565">
        <w:rPr>
          <w:rFonts w:ascii="Calibri" w:hAnsi="Calibri" w:cs="Calibri"/>
          <w:color w:val="000000"/>
        </w:rPr>
        <w:t>head start from the first end, and they were able to maintain their lead until the end of the match to win 147-132.</w:t>
      </w:r>
    </w:p>
    <w:p w14:paraId="17FB894B" w14:textId="0043559E" w:rsidR="000B351A" w:rsidRPr="00CA3DD9" w:rsidRDefault="00594565" w:rsidP="00CA3DD9">
      <w:pPr>
        <w:pStyle w:val="NormalWeb"/>
        <w:rPr>
          <w:rFonts w:ascii="Calibri" w:hAnsi="Calibri" w:cs="Calibri"/>
          <w:color w:val="000000"/>
        </w:rPr>
      </w:pPr>
      <w:r w:rsidRPr="00594565">
        <w:rPr>
          <w:rFonts w:ascii="Calibri" w:hAnsi="Calibri" w:cs="Calibri"/>
          <w:color w:val="000000"/>
        </w:rPr>
        <w:lastRenderedPageBreak/>
        <w:t xml:space="preserve">Two matches later, Phoebe returned to the stage with Jodie Grinham for the compound women’s open doubles. The two women shot against the Polish team who ranked in fourth to GB’s second. Both teams were tied on 63 apiece after two ends, but the British women fought </w:t>
      </w:r>
      <w:r w:rsidR="00CA3DD9">
        <w:rPr>
          <w:rFonts w:ascii="Calibri" w:hAnsi="Calibri" w:cs="Calibri"/>
          <w:color w:val="000000"/>
        </w:rPr>
        <w:t xml:space="preserve">hard </w:t>
      </w:r>
      <w:r w:rsidRPr="00594565">
        <w:rPr>
          <w:rFonts w:ascii="Calibri" w:hAnsi="Calibri" w:cs="Calibri"/>
          <w:color w:val="000000"/>
        </w:rPr>
        <w:t>to secure the bronze medal with a 139-131 win.</w:t>
      </w:r>
    </w:p>
    <w:p w14:paraId="369CAF10" w14:textId="77777777" w:rsidR="00C419C4" w:rsidRDefault="00FC0AFF" w:rsidP="00C419C4">
      <w:pPr>
        <w:shd w:val="clear" w:color="auto" w:fill="FFFFFF"/>
        <w:spacing w:before="240" w:after="300" w:line="240" w:lineRule="auto"/>
        <w:jc w:val="center"/>
        <w:rPr>
          <w:rFonts w:ascii="Calibri" w:hAnsi="Calibri" w:cs="Calibri"/>
          <w:b/>
        </w:rPr>
      </w:pPr>
      <w:r w:rsidRPr="00F07B49">
        <w:rPr>
          <w:rFonts w:ascii="Calibri" w:hAnsi="Calibri" w:cs="Calibri"/>
          <w:b/>
        </w:rPr>
        <w:t>-Ends-</w:t>
      </w:r>
    </w:p>
    <w:p w14:paraId="4E0D61AF" w14:textId="77777777" w:rsidR="00985B73" w:rsidRPr="00CA3DD9" w:rsidRDefault="00FC0AFF" w:rsidP="00AD3DBF">
      <w:pPr>
        <w:shd w:val="clear" w:color="auto" w:fill="FFFFFF"/>
        <w:spacing w:after="0" w:line="240" w:lineRule="auto"/>
        <w:rPr>
          <w:rFonts w:ascii="Calibri" w:hAnsi="Calibri" w:cs="Calibri"/>
          <w:b/>
          <w:bCs/>
          <w:sz w:val="24"/>
          <w:szCs w:val="24"/>
        </w:rPr>
      </w:pPr>
      <w:r w:rsidRPr="00CA3DD9">
        <w:rPr>
          <w:rFonts w:ascii="Calibri" w:hAnsi="Calibri" w:cs="Calibri"/>
          <w:b/>
          <w:bCs/>
          <w:sz w:val="24"/>
          <w:szCs w:val="24"/>
        </w:rPr>
        <w:t xml:space="preserve">Media Contacts </w:t>
      </w:r>
    </w:p>
    <w:p w14:paraId="381292A6" w14:textId="40E5E19F" w:rsidR="00A75A90" w:rsidRPr="00CA3DD9" w:rsidRDefault="009610DC" w:rsidP="00AD3DBF">
      <w:pPr>
        <w:shd w:val="clear" w:color="auto" w:fill="FFFFFF"/>
        <w:spacing w:after="0" w:line="240" w:lineRule="auto"/>
        <w:rPr>
          <w:rFonts w:ascii="Calibri" w:hAnsi="Calibri" w:cs="Calibri"/>
          <w:sz w:val="24"/>
          <w:szCs w:val="24"/>
        </w:rPr>
      </w:pPr>
      <w:r w:rsidRPr="00CA3DD9">
        <w:rPr>
          <w:rFonts w:ascii="Calibri" w:hAnsi="Calibri" w:cs="Calibri"/>
          <w:sz w:val="24"/>
          <w:szCs w:val="24"/>
        </w:rPr>
        <w:t xml:space="preserve">Bethan Simkins or Laura Wilson at archerygb@targetgroup.co.uk or call 01242 633100. </w:t>
      </w:r>
    </w:p>
    <w:p w14:paraId="707A4872" w14:textId="77777777" w:rsidR="00AD3DBF" w:rsidRPr="00CA3DD9" w:rsidRDefault="00AD3DBF" w:rsidP="00AD3DBF">
      <w:pPr>
        <w:shd w:val="clear" w:color="auto" w:fill="FFFFFF"/>
        <w:spacing w:after="0" w:line="240" w:lineRule="auto"/>
        <w:rPr>
          <w:rFonts w:ascii="Calibri" w:hAnsi="Calibri" w:cs="Calibri"/>
          <w:b/>
          <w:sz w:val="24"/>
          <w:szCs w:val="24"/>
        </w:rPr>
      </w:pPr>
    </w:p>
    <w:p w14:paraId="191B5FE2" w14:textId="51522BFF" w:rsidR="00464EDE" w:rsidRPr="00CA3DD9" w:rsidRDefault="00464EDE" w:rsidP="00464EDE">
      <w:pPr>
        <w:shd w:val="clear" w:color="auto" w:fill="FFFFFF" w:themeFill="background1"/>
        <w:spacing w:after="0" w:line="240" w:lineRule="auto"/>
        <w:jc w:val="both"/>
        <w:rPr>
          <w:rFonts w:ascii="Calibri" w:hAnsi="Calibri" w:cs="Calibri"/>
          <w:b/>
          <w:bCs/>
          <w:sz w:val="24"/>
          <w:szCs w:val="24"/>
        </w:rPr>
      </w:pPr>
      <w:r w:rsidRPr="00CA3DD9">
        <w:rPr>
          <w:rFonts w:ascii="Calibri" w:hAnsi="Calibri" w:cs="Calibri"/>
          <w:b/>
          <w:bCs/>
          <w:sz w:val="24"/>
          <w:szCs w:val="24"/>
        </w:rPr>
        <w:t>Images:</w:t>
      </w:r>
    </w:p>
    <w:p w14:paraId="34A3DBDD" w14:textId="058094F6" w:rsidR="00464EDE" w:rsidRPr="00CA3DD9" w:rsidRDefault="00464EDE" w:rsidP="00464EDE">
      <w:pPr>
        <w:shd w:val="clear" w:color="auto" w:fill="FFFFFF" w:themeFill="background1"/>
        <w:spacing w:after="0" w:line="240" w:lineRule="auto"/>
        <w:jc w:val="both"/>
        <w:rPr>
          <w:rFonts w:ascii="Calibri" w:hAnsi="Calibri" w:cs="Calibri"/>
          <w:sz w:val="24"/>
          <w:szCs w:val="24"/>
        </w:rPr>
      </w:pPr>
      <w:r w:rsidRPr="00CA3DD9">
        <w:rPr>
          <w:rFonts w:ascii="Calibri" w:hAnsi="Calibri" w:cs="Calibri"/>
          <w:sz w:val="24"/>
          <w:szCs w:val="24"/>
        </w:rPr>
        <w:t>Please credit World Archery</w:t>
      </w:r>
    </w:p>
    <w:p w14:paraId="6E2FC4AC" w14:textId="77777777" w:rsidR="00480C15" w:rsidRPr="00CA3DD9" w:rsidRDefault="00480C15" w:rsidP="00AD3DBF">
      <w:pPr>
        <w:shd w:val="clear" w:color="auto" w:fill="FFFFFF" w:themeFill="background1"/>
        <w:spacing w:after="0" w:line="240" w:lineRule="auto"/>
        <w:jc w:val="both"/>
        <w:rPr>
          <w:rFonts w:ascii="Calibri" w:hAnsi="Calibri" w:cs="Calibri"/>
          <w:b/>
          <w:bCs/>
          <w:sz w:val="24"/>
          <w:szCs w:val="24"/>
        </w:rPr>
      </w:pPr>
    </w:p>
    <w:p w14:paraId="3075320D" w14:textId="62D706E1" w:rsidR="00FC0AFF" w:rsidRPr="00CA3DD9" w:rsidRDefault="00FC0AFF" w:rsidP="00AD3DBF">
      <w:pPr>
        <w:shd w:val="clear" w:color="auto" w:fill="FFFFFF" w:themeFill="background1"/>
        <w:spacing w:after="0" w:line="240" w:lineRule="auto"/>
        <w:jc w:val="both"/>
        <w:rPr>
          <w:rFonts w:ascii="Calibri" w:hAnsi="Calibri" w:cs="Calibri"/>
          <w:b/>
          <w:bCs/>
          <w:sz w:val="24"/>
          <w:szCs w:val="24"/>
        </w:rPr>
      </w:pPr>
      <w:r w:rsidRPr="00CA3DD9">
        <w:rPr>
          <w:rFonts w:ascii="Calibri" w:hAnsi="Calibri" w:cs="Calibri"/>
          <w:b/>
          <w:bCs/>
          <w:sz w:val="24"/>
          <w:szCs w:val="24"/>
        </w:rPr>
        <w:t>About Archery GB</w:t>
      </w:r>
    </w:p>
    <w:p w14:paraId="1B0DE5EE" w14:textId="7C92E51E" w:rsidR="00FC0AFF" w:rsidRPr="00CA3DD9" w:rsidRDefault="00FC0AFF" w:rsidP="00AD3DBF">
      <w:pPr>
        <w:shd w:val="clear" w:color="auto" w:fill="FFFFFF" w:themeFill="background1"/>
        <w:spacing w:after="0" w:line="240" w:lineRule="auto"/>
        <w:jc w:val="both"/>
        <w:rPr>
          <w:rFonts w:ascii="Calibri" w:hAnsi="Calibri" w:cs="Calibri"/>
          <w:sz w:val="24"/>
          <w:szCs w:val="24"/>
        </w:rPr>
      </w:pPr>
      <w:r w:rsidRPr="00CA3DD9">
        <w:rPr>
          <w:rFonts w:ascii="Calibri" w:hAnsi="Calibri" w:cs="Calibri"/>
          <w:sz w:val="24"/>
          <w:szCs w:val="24"/>
        </w:rPr>
        <w:t xml:space="preserve">Archery GB is the British body for all forms of archery in the UK, an inclusive sport which lends itself to all spectrums of the population - regardless of age, disability or gender. With over 800 clubs and </w:t>
      </w:r>
      <w:r w:rsidR="00050C0E" w:rsidRPr="00CA3DD9">
        <w:rPr>
          <w:rFonts w:ascii="Calibri" w:hAnsi="Calibri" w:cs="Calibri"/>
          <w:sz w:val="24"/>
          <w:szCs w:val="24"/>
        </w:rPr>
        <w:t>more than</w:t>
      </w:r>
      <w:r w:rsidRPr="00CA3DD9">
        <w:rPr>
          <w:rFonts w:ascii="Calibri" w:hAnsi="Calibri" w:cs="Calibri"/>
          <w:sz w:val="24"/>
          <w:szCs w:val="24"/>
        </w:rPr>
        <w:t xml:space="preserve"> 38,300 members, Archery GB is affiliated to World Archery, the British Olympic Association and the British Paralympic Association. More information</w:t>
      </w:r>
      <w:r w:rsidR="00050C0E" w:rsidRPr="00CA3DD9">
        <w:rPr>
          <w:rFonts w:ascii="Calibri" w:hAnsi="Calibri" w:cs="Calibri"/>
          <w:sz w:val="24"/>
          <w:szCs w:val="24"/>
        </w:rPr>
        <w:t>:</w:t>
      </w:r>
      <w:r w:rsidR="00655EDE" w:rsidRPr="00CA3DD9">
        <w:rPr>
          <w:rFonts w:ascii="Calibri" w:hAnsi="Calibri" w:cs="Calibri"/>
          <w:sz w:val="24"/>
          <w:szCs w:val="24"/>
        </w:rPr>
        <w:t xml:space="preserve"> </w:t>
      </w:r>
      <w:hyperlink r:id="rId8">
        <w:r w:rsidRPr="00CA3DD9">
          <w:rPr>
            <w:rFonts w:ascii="Calibri" w:hAnsi="Calibri" w:cs="Calibri"/>
            <w:color w:val="1155CC"/>
            <w:sz w:val="24"/>
            <w:szCs w:val="24"/>
            <w:u w:val="single"/>
          </w:rPr>
          <w:t>www.archerygb.org</w:t>
        </w:r>
      </w:hyperlink>
      <w:r w:rsidRPr="00CA3DD9">
        <w:rPr>
          <w:rFonts w:ascii="Calibri" w:hAnsi="Calibri" w:cs="Calibri"/>
          <w:sz w:val="24"/>
          <w:szCs w:val="24"/>
        </w:rPr>
        <w:t xml:space="preserve"> Beginners can visit</w:t>
      </w:r>
      <w:hyperlink r:id="rId9">
        <w:r w:rsidRPr="00CA3DD9">
          <w:rPr>
            <w:rFonts w:ascii="Calibri" w:hAnsi="Calibri" w:cs="Calibri"/>
            <w:sz w:val="24"/>
            <w:szCs w:val="24"/>
          </w:rPr>
          <w:t xml:space="preserve"> </w:t>
        </w:r>
      </w:hyperlink>
      <w:hyperlink r:id="rId10">
        <w:r w:rsidRPr="00CA3DD9">
          <w:rPr>
            <w:rFonts w:ascii="Calibri" w:hAnsi="Calibri" w:cs="Calibri"/>
            <w:color w:val="1155CC"/>
            <w:sz w:val="24"/>
            <w:szCs w:val="24"/>
            <w:u w:val="single"/>
          </w:rPr>
          <w:t>www.startarchery.co.uk</w:t>
        </w:r>
      </w:hyperlink>
      <w:r w:rsidRPr="00CA3DD9">
        <w:rPr>
          <w:rFonts w:ascii="Calibri" w:hAnsi="Calibri" w:cs="Calibri"/>
          <w:sz w:val="24"/>
          <w:szCs w:val="24"/>
        </w:rPr>
        <w:t xml:space="preserve"> to find beginners’ courses and clubs near them and to learn more about the sport.</w:t>
      </w:r>
    </w:p>
    <w:p w14:paraId="431BBDEE" w14:textId="77777777" w:rsidR="00FC0AFF" w:rsidRPr="00691EA6" w:rsidRDefault="00FC0AFF" w:rsidP="003F4991">
      <w:pPr>
        <w:rPr>
          <w:b/>
          <w:bCs/>
        </w:rPr>
      </w:pPr>
    </w:p>
    <w:sectPr w:rsidR="00FC0AFF" w:rsidRPr="00691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C1"/>
    <w:rsid w:val="000204B9"/>
    <w:rsid w:val="00020700"/>
    <w:rsid w:val="00023C1D"/>
    <w:rsid w:val="00050C0E"/>
    <w:rsid w:val="00075687"/>
    <w:rsid w:val="00083534"/>
    <w:rsid w:val="00085B0E"/>
    <w:rsid w:val="000A64E0"/>
    <w:rsid w:val="000B351A"/>
    <w:rsid w:val="000B6A35"/>
    <w:rsid w:val="000B71EE"/>
    <w:rsid w:val="000D4501"/>
    <w:rsid w:val="000F004F"/>
    <w:rsid w:val="000F3725"/>
    <w:rsid w:val="001061CE"/>
    <w:rsid w:val="0010782D"/>
    <w:rsid w:val="00133D83"/>
    <w:rsid w:val="001463A9"/>
    <w:rsid w:val="00150D97"/>
    <w:rsid w:val="0016129E"/>
    <w:rsid w:val="0016694C"/>
    <w:rsid w:val="0017140D"/>
    <w:rsid w:val="00190215"/>
    <w:rsid w:val="001A27CE"/>
    <w:rsid w:val="001B5B0E"/>
    <w:rsid w:val="001C1B2D"/>
    <w:rsid w:val="001D2590"/>
    <w:rsid w:val="001D43EB"/>
    <w:rsid w:val="00213F0D"/>
    <w:rsid w:val="0021715C"/>
    <w:rsid w:val="00243319"/>
    <w:rsid w:val="00264C4E"/>
    <w:rsid w:val="0027070B"/>
    <w:rsid w:val="00283AF9"/>
    <w:rsid w:val="00293591"/>
    <w:rsid w:val="00297D7F"/>
    <w:rsid w:val="002A2351"/>
    <w:rsid w:val="002E45C3"/>
    <w:rsid w:val="002E6BF8"/>
    <w:rsid w:val="002F2F04"/>
    <w:rsid w:val="003423F3"/>
    <w:rsid w:val="003519B6"/>
    <w:rsid w:val="00353AF9"/>
    <w:rsid w:val="00361C7B"/>
    <w:rsid w:val="00362404"/>
    <w:rsid w:val="00371702"/>
    <w:rsid w:val="00373859"/>
    <w:rsid w:val="003B5456"/>
    <w:rsid w:val="003B55C9"/>
    <w:rsid w:val="003E19A6"/>
    <w:rsid w:val="003E3DA7"/>
    <w:rsid w:val="003F4991"/>
    <w:rsid w:val="00402461"/>
    <w:rsid w:val="00411207"/>
    <w:rsid w:val="00412EA4"/>
    <w:rsid w:val="00417471"/>
    <w:rsid w:val="004263CA"/>
    <w:rsid w:val="00431969"/>
    <w:rsid w:val="00464EDE"/>
    <w:rsid w:val="00480C15"/>
    <w:rsid w:val="00481C99"/>
    <w:rsid w:val="0048675B"/>
    <w:rsid w:val="004C04E8"/>
    <w:rsid w:val="004C17DE"/>
    <w:rsid w:val="004C1872"/>
    <w:rsid w:val="004C24F4"/>
    <w:rsid w:val="004C609F"/>
    <w:rsid w:val="004F1AC5"/>
    <w:rsid w:val="00540B0A"/>
    <w:rsid w:val="00555598"/>
    <w:rsid w:val="00572B00"/>
    <w:rsid w:val="00580836"/>
    <w:rsid w:val="00594565"/>
    <w:rsid w:val="005B2DC2"/>
    <w:rsid w:val="005C297E"/>
    <w:rsid w:val="005D632F"/>
    <w:rsid w:val="005E1690"/>
    <w:rsid w:val="005F1929"/>
    <w:rsid w:val="00600563"/>
    <w:rsid w:val="0060377B"/>
    <w:rsid w:val="006313E4"/>
    <w:rsid w:val="00633976"/>
    <w:rsid w:val="00634F89"/>
    <w:rsid w:val="00643137"/>
    <w:rsid w:val="00646234"/>
    <w:rsid w:val="00651F0F"/>
    <w:rsid w:val="00655EDE"/>
    <w:rsid w:val="0065794A"/>
    <w:rsid w:val="00661772"/>
    <w:rsid w:val="00663AB3"/>
    <w:rsid w:val="006720F8"/>
    <w:rsid w:val="006766A3"/>
    <w:rsid w:val="0069021C"/>
    <w:rsid w:val="00691EA6"/>
    <w:rsid w:val="006C4F93"/>
    <w:rsid w:val="006C6F7D"/>
    <w:rsid w:val="006D435D"/>
    <w:rsid w:val="006D6DE0"/>
    <w:rsid w:val="006E1CD1"/>
    <w:rsid w:val="006E75AC"/>
    <w:rsid w:val="006F3023"/>
    <w:rsid w:val="006F5BE9"/>
    <w:rsid w:val="00701649"/>
    <w:rsid w:val="007032B5"/>
    <w:rsid w:val="007075DD"/>
    <w:rsid w:val="00725A3C"/>
    <w:rsid w:val="00727F37"/>
    <w:rsid w:val="007309EE"/>
    <w:rsid w:val="00737B8A"/>
    <w:rsid w:val="00745A83"/>
    <w:rsid w:val="00747688"/>
    <w:rsid w:val="00757718"/>
    <w:rsid w:val="00763EB2"/>
    <w:rsid w:val="007A0CC5"/>
    <w:rsid w:val="007D23FF"/>
    <w:rsid w:val="007E6A4E"/>
    <w:rsid w:val="007F18B8"/>
    <w:rsid w:val="008107C2"/>
    <w:rsid w:val="00822F7D"/>
    <w:rsid w:val="00831237"/>
    <w:rsid w:val="00842CB0"/>
    <w:rsid w:val="00843A82"/>
    <w:rsid w:val="008705C5"/>
    <w:rsid w:val="00877134"/>
    <w:rsid w:val="00884CE4"/>
    <w:rsid w:val="008A6345"/>
    <w:rsid w:val="008B2DC5"/>
    <w:rsid w:val="008C2FD2"/>
    <w:rsid w:val="008D32DE"/>
    <w:rsid w:val="00901A59"/>
    <w:rsid w:val="00903B52"/>
    <w:rsid w:val="00903B83"/>
    <w:rsid w:val="009315AB"/>
    <w:rsid w:val="009324A2"/>
    <w:rsid w:val="009454E9"/>
    <w:rsid w:val="00953D2D"/>
    <w:rsid w:val="009610DC"/>
    <w:rsid w:val="0096468A"/>
    <w:rsid w:val="009739E8"/>
    <w:rsid w:val="00985B73"/>
    <w:rsid w:val="009948CC"/>
    <w:rsid w:val="009A2146"/>
    <w:rsid w:val="009A5C2A"/>
    <w:rsid w:val="009A7433"/>
    <w:rsid w:val="009B3805"/>
    <w:rsid w:val="009B57AD"/>
    <w:rsid w:val="009E2B4B"/>
    <w:rsid w:val="00A70038"/>
    <w:rsid w:val="00A70B8C"/>
    <w:rsid w:val="00A75A90"/>
    <w:rsid w:val="00A75B6B"/>
    <w:rsid w:val="00A9570B"/>
    <w:rsid w:val="00AA7A42"/>
    <w:rsid w:val="00AD3DBF"/>
    <w:rsid w:val="00B30ADA"/>
    <w:rsid w:val="00B3693D"/>
    <w:rsid w:val="00B41413"/>
    <w:rsid w:val="00B50FDF"/>
    <w:rsid w:val="00B618B4"/>
    <w:rsid w:val="00B703D7"/>
    <w:rsid w:val="00B83391"/>
    <w:rsid w:val="00B92F64"/>
    <w:rsid w:val="00BA0118"/>
    <w:rsid w:val="00BA5D2E"/>
    <w:rsid w:val="00BF0BBE"/>
    <w:rsid w:val="00BF0BFD"/>
    <w:rsid w:val="00C001CA"/>
    <w:rsid w:val="00C16107"/>
    <w:rsid w:val="00C16CD0"/>
    <w:rsid w:val="00C30668"/>
    <w:rsid w:val="00C325E3"/>
    <w:rsid w:val="00C32C8D"/>
    <w:rsid w:val="00C40A23"/>
    <w:rsid w:val="00C419C4"/>
    <w:rsid w:val="00C4241E"/>
    <w:rsid w:val="00C475BB"/>
    <w:rsid w:val="00C621FE"/>
    <w:rsid w:val="00C72FCB"/>
    <w:rsid w:val="00C74859"/>
    <w:rsid w:val="00C949B1"/>
    <w:rsid w:val="00CA3DD9"/>
    <w:rsid w:val="00CA6D78"/>
    <w:rsid w:val="00CB0D9C"/>
    <w:rsid w:val="00CB34F2"/>
    <w:rsid w:val="00CC3D61"/>
    <w:rsid w:val="00CC69EB"/>
    <w:rsid w:val="00CD03DD"/>
    <w:rsid w:val="00CD26B0"/>
    <w:rsid w:val="00CD3460"/>
    <w:rsid w:val="00CE0B20"/>
    <w:rsid w:val="00D12425"/>
    <w:rsid w:val="00D31D4D"/>
    <w:rsid w:val="00D70D56"/>
    <w:rsid w:val="00DB6FEE"/>
    <w:rsid w:val="00DC185B"/>
    <w:rsid w:val="00DE6218"/>
    <w:rsid w:val="00DF3135"/>
    <w:rsid w:val="00E15FC9"/>
    <w:rsid w:val="00E30CC1"/>
    <w:rsid w:val="00E44E8D"/>
    <w:rsid w:val="00E55A25"/>
    <w:rsid w:val="00E75F72"/>
    <w:rsid w:val="00E953EE"/>
    <w:rsid w:val="00EB16EC"/>
    <w:rsid w:val="00EC304F"/>
    <w:rsid w:val="00ED0F62"/>
    <w:rsid w:val="00ED33CE"/>
    <w:rsid w:val="00EE1100"/>
    <w:rsid w:val="00EE79DA"/>
    <w:rsid w:val="00EF0554"/>
    <w:rsid w:val="00F00A02"/>
    <w:rsid w:val="00F06780"/>
    <w:rsid w:val="00F07B49"/>
    <w:rsid w:val="00F44D5E"/>
    <w:rsid w:val="00F45F3C"/>
    <w:rsid w:val="00F466D3"/>
    <w:rsid w:val="00F752B4"/>
    <w:rsid w:val="00F85493"/>
    <w:rsid w:val="00FC0AFF"/>
    <w:rsid w:val="00FD0E75"/>
    <w:rsid w:val="00FD52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8718"/>
  <w15:chartTrackingRefBased/>
  <w15:docId w15:val="{C9F5D171-0C4D-408D-9FDC-C3F5B3F7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CC1"/>
    <w:rPr>
      <w:rFonts w:eastAsiaTheme="majorEastAsia" w:cstheme="majorBidi"/>
      <w:color w:val="272727" w:themeColor="text1" w:themeTint="D8"/>
    </w:rPr>
  </w:style>
  <w:style w:type="paragraph" w:styleId="Title">
    <w:name w:val="Title"/>
    <w:basedOn w:val="Normal"/>
    <w:next w:val="Normal"/>
    <w:link w:val="TitleChar"/>
    <w:uiPriority w:val="10"/>
    <w:qFormat/>
    <w:rsid w:val="00E30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CC1"/>
    <w:pPr>
      <w:spacing w:before="160"/>
      <w:jc w:val="center"/>
    </w:pPr>
    <w:rPr>
      <w:i/>
      <w:iCs/>
      <w:color w:val="404040" w:themeColor="text1" w:themeTint="BF"/>
    </w:rPr>
  </w:style>
  <w:style w:type="character" w:customStyle="1" w:styleId="QuoteChar">
    <w:name w:val="Quote Char"/>
    <w:basedOn w:val="DefaultParagraphFont"/>
    <w:link w:val="Quote"/>
    <w:uiPriority w:val="29"/>
    <w:rsid w:val="00E30CC1"/>
    <w:rPr>
      <w:i/>
      <w:iCs/>
      <w:color w:val="404040" w:themeColor="text1" w:themeTint="BF"/>
    </w:rPr>
  </w:style>
  <w:style w:type="paragraph" w:styleId="ListParagraph">
    <w:name w:val="List Paragraph"/>
    <w:basedOn w:val="Normal"/>
    <w:uiPriority w:val="34"/>
    <w:qFormat/>
    <w:rsid w:val="00E30CC1"/>
    <w:pPr>
      <w:ind w:left="720"/>
      <w:contextualSpacing/>
    </w:pPr>
  </w:style>
  <w:style w:type="character" w:styleId="IntenseEmphasis">
    <w:name w:val="Intense Emphasis"/>
    <w:basedOn w:val="DefaultParagraphFont"/>
    <w:uiPriority w:val="21"/>
    <w:qFormat/>
    <w:rsid w:val="00E30CC1"/>
    <w:rPr>
      <w:i/>
      <w:iCs/>
      <w:color w:val="0F4761" w:themeColor="accent1" w:themeShade="BF"/>
    </w:rPr>
  </w:style>
  <w:style w:type="paragraph" w:styleId="IntenseQuote">
    <w:name w:val="Intense Quote"/>
    <w:basedOn w:val="Normal"/>
    <w:next w:val="Normal"/>
    <w:link w:val="IntenseQuoteChar"/>
    <w:uiPriority w:val="30"/>
    <w:qFormat/>
    <w:rsid w:val="00E30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CC1"/>
    <w:rPr>
      <w:i/>
      <w:iCs/>
      <w:color w:val="0F4761" w:themeColor="accent1" w:themeShade="BF"/>
    </w:rPr>
  </w:style>
  <w:style w:type="character" w:styleId="IntenseReference">
    <w:name w:val="Intense Reference"/>
    <w:basedOn w:val="DefaultParagraphFont"/>
    <w:uiPriority w:val="32"/>
    <w:qFormat/>
    <w:rsid w:val="00E30CC1"/>
    <w:rPr>
      <w:b/>
      <w:bCs/>
      <w:smallCaps/>
      <w:color w:val="0F4761" w:themeColor="accent1" w:themeShade="BF"/>
      <w:spacing w:val="5"/>
    </w:rPr>
  </w:style>
  <w:style w:type="character" w:styleId="Hyperlink">
    <w:name w:val="Hyperlink"/>
    <w:basedOn w:val="DefaultParagraphFont"/>
    <w:uiPriority w:val="99"/>
    <w:unhideWhenUsed/>
    <w:rsid w:val="003B55C9"/>
    <w:rPr>
      <w:color w:val="467886" w:themeColor="hyperlink"/>
      <w:u w:val="single"/>
    </w:rPr>
  </w:style>
  <w:style w:type="character" w:styleId="UnresolvedMention">
    <w:name w:val="Unresolved Mention"/>
    <w:basedOn w:val="DefaultParagraphFont"/>
    <w:uiPriority w:val="99"/>
    <w:semiHidden/>
    <w:unhideWhenUsed/>
    <w:rsid w:val="003B55C9"/>
    <w:rPr>
      <w:color w:val="605E5C"/>
      <w:shd w:val="clear" w:color="auto" w:fill="E1DFDD"/>
    </w:rPr>
  </w:style>
  <w:style w:type="paragraph" w:styleId="Revision">
    <w:name w:val="Revision"/>
    <w:hidden/>
    <w:uiPriority w:val="99"/>
    <w:semiHidden/>
    <w:rsid w:val="00747688"/>
    <w:pPr>
      <w:spacing w:after="0" w:line="240" w:lineRule="auto"/>
    </w:pPr>
  </w:style>
  <w:style w:type="paragraph" w:styleId="NoSpacing">
    <w:name w:val="No Spacing"/>
    <w:uiPriority w:val="1"/>
    <w:qFormat/>
    <w:rsid w:val="00FC0AFF"/>
    <w:pPr>
      <w:spacing w:line="240" w:lineRule="auto"/>
    </w:pPr>
    <w:rPr>
      <w:rFonts w:ascii="Arial" w:eastAsia="Arial" w:hAnsi="Arial" w:cs="Arial"/>
      <w:kern w:val="0"/>
      <w14:ligatures w14:val="none"/>
    </w:rPr>
  </w:style>
  <w:style w:type="paragraph" w:styleId="NormalWeb">
    <w:name w:val="Normal (Web)"/>
    <w:basedOn w:val="Normal"/>
    <w:uiPriority w:val="99"/>
    <w:unhideWhenUsed/>
    <w:rsid w:val="000B35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4C04E8"/>
    <w:rPr>
      <w:sz w:val="16"/>
      <w:szCs w:val="16"/>
    </w:rPr>
  </w:style>
  <w:style w:type="paragraph" w:styleId="CommentText">
    <w:name w:val="annotation text"/>
    <w:basedOn w:val="Normal"/>
    <w:link w:val="CommentTextChar"/>
    <w:uiPriority w:val="99"/>
    <w:semiHidden/>
    <w:unhideWhenUsed/>
    <w:rsid w:val="004C04E8"/>
    <w:pPr>
      <w:spacing w:line="240" w:lineRule="auto"/>
    </w:pPr>
    <w:rPr>
      <w:sz w:val="20"/>
      <w:szCs w:val="20"/>
    </w:rPr>
  </w:style>
  <w:style w:type="character" w:customStyle="1" w:styleId="CommentTextChar">
    <w:name w:val="Comment Text Char"/>
    <w:basedOn w:val="DefaultParagraphFont"/>
    <w:link w:val="CommentText"/>
    <w:uiPriority w:val="99"/>
    <w:semiHidden/>
    <w:rsid w:val="004C04E8"/>
    <w:rPr>
      <w:sz w:val="20"/>
      <w:szCs w:val="20"/>
    </w:rPr>
  </w:style>
  <w:style w:type="paragraph" w:styleId="CommentSubject">
    <w:name w:val="annotation subject"/>
    <w:basedOn w:val="CommentText"/>
    <w:next w:val="CommentText"/>
    <w:link w:val="CommentSubjectChar"/>
    <w:uiPriority w:val="99"/>
    <w:semiHidden/>
    <w:unhideWhenUsed/>
    <w:rsid w:val="004C04E8"/>
    <w:rPr>
      <w:b/>
      <w:bCs/>
    </w:rPr>
  </w:style>
  <w:style w:type="character" w:customStyle="1" w:styleId="CommentSubjectChar">
    <w:name w:val="Comment Subject Char"/>
    <w:basedOn w:val="CommentTextChar"/>
    <w:link w:val="CommentSubject"/>
    <w:uiPriority w:val="99"/>
    <w:semiHidden/>
    <w:rsid w:val="004C04E8"/>
    <w:rPr>
      <w:b/>
      <w:bCs/>
      <w:sz w:val="20"/>
      <w:szCs w:val="20"/>
    </w:rPr>
  </w:style>
  <w:style w:type="character" w:customStyle="1" w:styleId="ui-provider">
    <w:name w:val="ui-provider"/>
    <w:basedOn w:val="DefaultParagraphFont"/>
    <w:rsid w:val="0059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699">
      <w:bodyDiv w:val="1"/>
      <w:marLeft w:val="0"/>
      <w:marRight w:val="0"/>
      <w:marTop w:val="0"/>
      <w:marBottom w:val="0"/>
      <w:divBdr>
        <w:top w:val="none" w:sz="0" w:space="0" w:color="auto"/>
        <w:left w:val="none" w:sz="0" w:space="0" w:color="auto"/>
        <w:bottom w:val="none" w:sz="0" w:space="0" w:color="auto"/>
        <w:right w:val="none" w:sz="0" w:space="0" w:color="auto"/>
      </w:divBdr>
    </w:div>
    <w:div w:id="445202931">
      <w:bodyDiv w:val="1"/>
      <w:marLeft w:val="0"/>
      <w:marRight w:val="0"/>
      <w:marTop w:val="0"/>
      <w:marBottom w:val="0"/>
      <w:divBdr>
        <w:top w:val="none" w:sz="0" w:space="0" w:color="auto"/>
        <w:left w:val="none" w:sz="0" w:space="0" w:color="auto"/>
        <w:bottom w:val="none" w:sz="0" w:space="0" w:color="auto"/>
        <w:right w:val="none" w:sz="0" w:space="0" w:color="auto"/>
      </w:divBdr>
    </w:div>
    <w:div w:id="14361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4n5c4m7.r.eu-west-1.awstrack.me/L0/http:%2F%2Fwww.archerygb.org/1/01020180a98cbda9-8e57777e-d0bb-407b-a1f6-bec693ced52b-000000/U7Sj-5aARbXnfwerq3W-89GEnIQ=269"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74n5c4m7.r.eu-west-1.awstrack.me/L0/http:%2F%2Fwww.startarchery.co.uk/1/01020180a98cbda9-8e57777e-d0bb-407b-a1f6-bec693ced52b-000000/ayOC_KwdMGgFiFQeNx2rNl-3JBM=269" TargetMode="External"/><Relationship Id="rId4" Type="http://schemas.openxmlformats.org/officeDocument/2006/relationships/styles" Target="styles.xml"/><Relationship Id="rId9" Type="http://schemas.openxmlformats.org/officeDocument/2006/relationships/hyperlink" Target="http://74n5c4m7.r.eu-west-1.awstrack.me/L0/http:%2F%2Fwww.startarchery.co.uk/1/01020180a98cbda9-8e57777e-d0bb-407b-a1f6-bec693ced52b-000000/ayOC_KwdMGgFiFQeNx2rNl-3JBM=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EEE42F86BD74A8C069DEA84F03C72" ma:contentTypeVersion="20" ma:contentTypeDescription="Create a new document." ma:contentTypeScope="" ma:versionID="574ed71e7a13b2897bbb9c90c5039364">
  <xsd:schema xmlns:xsd="http://www.w3.org/2001/XMLSchema" xmlns:xs="http://www.w3.org/2001/XMLSchema" xmlns:p="http://schemas.microsoft.com/office/2006/metadata/properties" xmlns:ns2="39dab35f-e926-4a5f-b806-8592b2516571" xmlns:ns3="146b27a3-3aef-4e7e-9b0b-59512f755e44" targetNamespace="http://schemas.microsoft.com/office/2006/metadata/properties" ma:root="true" ma:fieldsID="46f6fbaefcd2e9e624be89119a78c236" ns2:_="" ns3:_="">
    <xsd:import namespace="39dab35f-e926-4a5f-b806-8592b2516571"/>
    <xsd:import namespace="146b27a3-3aef-4e7e-9b0b-59512f755e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ab35f-e926-4a5f-b806-8592b25165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b94157-8abc-47c9-bd23-1614a3f188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b27a3-3aef-4e7e-9b0b-59512f755e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fe7944-e9d7-4dbe-8478-ec50d472facb}" ma:internalName="TaxCatchAll" ma:showField="CatchAllData" ma:web="146b27a3-3aef-4e7e-9b0b-59512f755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dab35f-e926-4a5f-b806-8592b2516571">
      <Terms xmlns="http://schemas.microsoft.com/office/infopath/2007/PartnerControls"/>
    </lcf76f155ced4ddcb4097134ff3c332f>
    <TaxCatchAll xmlns="146b27a3-3aef-4e7e-9b0b-59512f755e44" xsi:nil="true"/>
  </documentManagement>
</p:properties>
</file>

<file path=customXml/itemProps1.xml><?xml version="1.0" encoding="utf-8"?>
<ds:datastoreItem xmlns:ds="http://schemas.openxmlformats.org/officeDocument/2006/customXml" ds:itemID="{D45F39B9-E71F-4534-8491-A5E44E0C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ab35f-e926-4a5f-b806-8592b2516571"/>
    <ds:schemaRef ds:uri="146b27a3-3aef-4e7e-9b0b-59512f755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C65AD-40B7-4722-808C-C70FB5CE5BD0}">
  <ds:schemaRefs>
    <ds:schemaRef ds:uri="http://schemas.microsoft.com/sharepoint/v3/contenttype/forms"/>
  </ds:schemaRefs>
</ds:datastoreItem>
</file>

<file path=customXml/itemProps3.xml><?xml version="1.0" encoding="utf-8"?>
<ds:datastoreItem xmlns:ds="http://schemas.openxmlformats.org/officeDocument/2006/customXml" ds:itemID="{3572C291-F3E5-4634-B0AE-83D819D854FA}">
  <ds:schemaRefs>
    <ds:schemaRef ds:uri="http://schemas.microsoft.com/office/2006/metadata/properties"/>
    <ds:schemaRef ds:uri="http://schemas.microsoft.com/office/infopath/2007/PartnerControls"/>
    <ds:schemaRef ds:uri="39dab35f-e926-4a5f-b806-8592b2516571"/>
    <ds:schemaRef ds:uri="146b27a3-3aef-4e7e-9b0b-59512f755e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Wilson</dc:creator>
  <cp:keywords/>
  <dc:description/>
  <cp:lastModifiedBy>Bethan Simkins</cp:lastModifiedBy>
  <cp:revision>11</cp:revision>
  <dcterms:created xsi:type="dcterms:W3CDTF">2024-05-28T07:35:00Z</dcterms:created>
  <dcterms:modified xsi:type="dcterms:W3CDTF">2024-05-28T08:28:00Z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0x010100192EEE42F86BD74A8C069DEA84F03C72</vt:lpwstr>
  </property>
  <property fmtid="{D5CDD505-2E9C-101B-9397-08002B2CF9AE}" pid="3" name="MediaServiceImageTags">
    <vt:lpwstr/>
  </property>
</Properties>
</file>