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5F661" w14:textId="77777777" w:rsidR="006D1FAE" w:rsidRDefault="006D1FAE" w:rsidP="0036254F">
      <w:pPr>
        <w:pStyle w:val="NormalWeb"/>
        <w:spacing w:before="0" w:beforeAutospacing="0" w:after="0" w:afterAutospacing="0"/>
        <w:rPr>
          <w:rFonts w:ascii="Roboto" w:hAnsi="Roboto" w:cs="Calibri"/>
          <w:b/>
          <w:bCs/>
          <w:color w:val="002060"/>
          <w:sz w:val="22"/>
          <w:szCs w:val="22"/>
          <w:shd w:val="clear" w:color="auto" w:fill="FFFFFF"/>
        </w:rPr>
      </w:pPr>
    </w:p>
    <w:p w14:paraId="51FE3378" w14:textId="08742DC2" w:rsidR="00180308" w:rsidRDefault="002072A3" w:rsidP="006D1FAE">
      <w:pPr>
        <w:pStyle w:val="NormalWeb"/>
        <w:spacing w:before="0" w:beforeAutospacing="0" w:after="0" w:afterAutospacing="0"/>
        <w:jc w:val="center"/>
        <w:rPr>
          <w:rFonts w:ascii="Roboto" w:hAnsi="Roboto" w:cs="Calibri"/>
          <w:b/>
          <w:bCs/>
          <w:color w:val="002060"/>
          <w:sz w:val="22"/>
          <w:szCs w:val="22"/>
          <w:shd w:val="clear" w:color="auto" w:fill="FFFFFF"/>
        </w:rPr>
      </w:pPr>
      <w:r>
        <w:rPr>
          <w:rFonts w:ascii="Roboto" w:hAnsi="Roboto" w:cs="Calibri"/>
          <w:b/>
          <w:bCs/>
          <w:color w:val="002060"/>
          <w:sz w:val="22"/>
          <w:szCs w:val="22"/>
          <w:shd w:val="clear" w:color="auto" w:fill="FFFFFF"/>
        </w:rPr>
        <w:t>C</w:t>
      </w:r>
      <w:r w:rsidR="00E05A95">
        <w:rPr>
          <w:rFonts w:ascii="Roboto" w:hAnsi="Roboto" w:cs="Calibri"/>
          <w:b/>
          <w:bCs/>
          <w:color w:val="002060"/>
          <w:sz w:val="22"/>
          <w:szCs w:val="22"/>
          <w:shd w:val="clear" w:color="auto" w:fill="FFFFFF"/>
        </w:rPr>
        <w:t xml:space="preserve">oaching Courses </w:t>
      </w:r>
      <w:r w:rsidR="0036254F" w:rsidRPr="00AC34F5">
        <w:rPr>
          <w:rFonts w:ascii="Roboto" w:hAnsi="Roboto" w:cs="Calibri"/>
          <w:b/>
          <w:bCs/>
          <w:color w:val="002060"/>
          <w:sz w:val="22"/>
          <w:szCs w:val="22"/>
          <w:shd w:val="clear" w:color="auto" w:fill="FFFFFF"/>
        </w:rPr>
        <w:t>Terms &amp; Conditions</w:t>
      </w:r>
    </w:p>
    <w:p w14:paraId="28B50DF7" w14:textId="77777777" w:rsidR="00AC34F5" w:rsidRPr="00AC34F5" w:rsidRDefault="00AC34F5" w:rsidP="0036254F">
      <w:pPr>
        <w:pStyle w:val="NormalWeb"/>
        <w:spacing w:before="0" w:beforeAutospacing="0" w:after="0" w:afterAutospacing="0"/>
        <w:rPr>
          <w:rFonts w:ascii="Roboto" w:hAnsi="Roboto" w:cs="Calibri"/>
          <w:b/>
          <w:bCs/>
          <w:color w:val="002060"/>
          <w:sz w:val="22"/>
          <w:szCs w:val="22"/>
          <w:shd w:val="clear" w:color="auto" w:fill="FFFFFF"/>
        </w:rPr>
      </w:pPr>
    </w:p>
    <w:p w14:paraId="6ADAC249" w14:textId="77777777" w:rsidR="00180308" w:rsidRPr="00AC34F5" w:rsidRDefault="00180308" w:rsidP="0036254F">
      <w:pPr>
        <w:pStyle w:val="NormalWeb"/>
        <w:spacing w:before="0" w:beforeAutospacing="0" w:after="0" w:afterAutospacing="0"/>
        <w:rPr>
          <w:rFonts w:ascii="Roboto" w:hAnsi="Roboto" w:cs="Calibri"/>
          <w:b/>
          <w:bCs/>
          <w:color w:val="002060"/>
          <w:sz w:val="22"/>
          <w:szCs w:val="22"/>
          <w:shd w:val="clear" w:color="auto" w:fill="FFFFFF"/>
        </w:rPr>
      </w:pPr>
      <w:r w:rsidRPr="00AC34F5">
        <w:rPr>
          <w:rFonts w:ascii="Roboto" w:hAnsi="Roboto" w:cs="Calibri"/>
          <w:b/>
          <w:bCs/>
          <w:color w:val="002060"/>
          <w:sz w:val="22"/>
          <w:szCs w:val="22"/>
          <w:shd w:val="clear" w:color="auto" w:fill="FFFFFF"/>
        </w:rPr>
        <w:t xml:space="preserve">IMPORTANT: </w:t>
      </w:r>
      <w:r w:rsidR="0036254F" w:rsidRPr="00AC34F5">
        <w:rPr>
          <w:rFonts w:ascii="Roboto" w:hAnsi="Roboto" w:cs="Calibri"/>
          <w:b/>
          <w:bCs/>
          <w:color w:val="002060"/>
          <w:sz w:val="22"/>
          <w:szCs w:val="22"/>
          <w:shd w:val="clear" w:color="auto" w:fill="FFFFFF"/>
        </w:rPr>
        <w:t>Please read before registering for modules</w:t>
      </w:r>
    </w:p>
    <w:p w14:paraId="3EDD513D" w14:textId="138EDDAC" w:rsidR="0036254F" w:rsidRPr="00AC34F5" w:rsidRDefault="0036254F" w:rsidP="0036254F">
      <w:pPr>
        <w:pStyle w:val="NormalWeb"/>
        <w:spacing w:before="0" w:beforeAutospacing="0" w:after="0" w:afterAutospacing="0"/>
        <w:rPr>
          <w:rFonts w:ascii="Roboto" w:hAnsi="Roboto" w:cs="Calibri"/>
          <w:sz w:val="22"/>
          <w:szCs w:val="22"/>
        </w:rPr>
      </w:pPr>
      <w:r w:rsidRPr="00AC34F5">
        <w:rPr>
          <w:rFonts w:ascii="Roboto" w:hAnsi="Roboto" w:cs="Calibri"/>
          <w:sz w:val="22"/>
          <w:szCs w:val="22"/>
        </w:rPr>
        <w:t> </w:t>
      </w:r>
    </w:p>
    <w:p w14:paraId="55B98B0A" w14:textId="2BD51705" w:rsidR="00E818D0" w:rsidRPr="006D1FAE" w:rsidRDefault="0036254F" w:rsidP="00FA34AE">
      <w:pPr>
        <w:pStyle w:val="NormalWeb"/>
        <w:spacing w:before="0" w:beforeAutospacing="0" w:after="0" w:afterAutospacing="0"/>
        <w:rPr>
          <w:rFonts w:ascii="Calibri" w:hAnsi="Calibri" w:cs="Calibri"/>
          <w:sz w:val="20"/>
          <w:szCs w:val="20"/>
          <w:shd w:val="clear" w:color="auto" w:fill="FFFFFF"/>
        </w:rPr>
      </w:pPr>
      <w:r w:rsidRPr="006D1FAE">
        <w:rPr>
          <w:rFonts w:ascii="Calibri" w:hAnsi="Calibri" w:cs="Calibri"/>
          <w:b/>
          <w:bCs/>
          <w:sz w:val="20"/>
          <w:szCs w:val="20"/>
          <w:shd w:val="clear" w:color="auto" w:fill="FFFFFF"/>
        </w:rPr>
        <w:t>Entry Requirements</w:t>
      </w:r>
      <w:r w:rsidRPr="006D1FAE">
        <w:rPr>
          <w:rFonts w:ascii="Calibri" w:hAnsi="Calibri" w:cs="Calibri"/>
          <w:sz w:val="20"/>
          <w:szCs w:val="20"/>
          <w:shd w:val="clear" w:color="auto" w:fill="FFFFFF"/>
        </w:rPr>
        <w:t>:  </w:t>
      </w:r>
    </w:p>
    <w:p w14:paraId="18AC1FE7" w14:textId="5D81B7E1" w:rsidR="00E818D0" w:rsidRPr="006D1FAE" w:rsidRDefault="00E818D0" w:rsidP="00FA34AE">
      <w:pPr>
        <w:pStyle w:val="NormalWeb"/>
        <w:numPr>
          <w:ilvl w:val="0"/>
          <w:numId w:val="3"/>
        </w:numPr>
        <w:spacing w:before="0" w:beforeAutospacing="0" w:after="0" w:afterAutospacing="0"/>
        <w:rPr>
          <w:rFonts w:ascii="Calibri" w:hAnsi="Calibri" w:cs="Calibri"/>
          <w:sz w:val="20"/>
          <w:szCs w:val="20"/>
          <w:shd w:val="clear" w:color="auto" w:fill="FFFFFF"/>
        </w:rPr>
      </w:pPr>
      <w:r w:rsidRPr="006D1FAE">
        <w:rPr>
          <w:rFonts w:ascii="Calibri" w:hAnsi="Calibri" w:cs="Calibri"/>
          <w:sz w:val="20"/>
          <w:szCs w:val="20"/>
          <w:shd w:val="clear" w:color="auto" w:fill="FFFFFF"/>
        </w:rPr>
        <w:t>Participants must be at least 15 years old by the start of the</w:t>
      </w:r>
      <w:r w:rsidR="00AC34F5" w:rsidRPr="006D1FAE">
        <w:rPr>
          <w:rFonts w:ascii="Calibri" w:hAnsi="Calibri" w:cs="Calibri"/>
          <w:sz w:val="20"/>
          <w:szCs w:val="20"/>
          <w:shd w:val="clear" w:color="auto" w:fill="FFFFFF"/>
        </w:rPr>
        <w:t xml:space="preserve"> Session Coach </w:t>
      </w:r>
      <w:r w:rsidRPr="006D1FAE">
        <w:rPr>
          <w:rFonts w:ascii="Calibri" w:hAnsi="Calibri" w:cs="Calibri"/>
          <w:sz w:val="20"/>
          <w:szCs w:val="20"/>
          <w:shd w:val="clear" w:color="auto" w:fill="FFFFFF"/>
        </w:rPr>
        <w:t>course.</w:t>
      </w:r>
    </w:p>
    <w:p w14:paraId="1E50B12B" w14:textId="77777777" w:rsidR="00E818D0" w:rsidRPr="006D1FAE" w:rsidRDefault="00E818D0" w:rsidP="00FA34AE">
      <w:pPr>
        <w:pStyle w:val="NormalWeb"/>
        <w:numPr>
          <w:ilvl w:val="0"/>
          <w:numId w:val="3"/>
        </w:numPr>
        <w:spacing w:before="0" w:beforeAutospacing="0" w:after="0" w:afterAutospacing="0"/>
        <w:rPr>
          <w:rFonts w:ascii="Calibri" w:hAnsi="Calibri" w:cs="Calibri"/>
          <w:sz w:val="20"/>
          <w:szCs w:val="20"/>
          <w:shd w:val="clear" w:color="auto" w:fill="FFFFFF"/>
        </w:rPr>
      </w:pPr>
      <w:r w:rsidRPr="006D1FAE">
        <w:rPr>
          <w:rFonts w:ascii="Calibri" w:hAnsi="Calibri" w:cs="Calibri"/>
          <w:sz w:val="20"/>
          <w:szCs w:val="20"/>
          <w:shd w:val="clear" w:color="auto" w:fill="FFFFFF"/>
        </w:rPr>
        <w:t>Learners under 18 must be supervised by a responsible adult during supported practice sessions.</w:t>
      </w:r>
    </w:p>
    <w:p w14:paraId="106DE4E8" w14:textId="05D649D9" w:rsidR="00E818D0" w:rsidRPr="006D1FAE" w:rsidRDefault="00E818D0" w:rsidP="00FA34AE">
      <w:pPr>
        <w:pStyle w:val="NormalWeb"/>
        <w:numPr>
          <w:ilvl w:val="0"/>
          <w:numId w:val="3"/>
        </w:numPr>
        <w:spacing w:before="0" w:beforeAutospacing="0" w:after="0" w:afterAutospacing="0"/>
        <w:rPr>
          <w:rFonts w:ascii="Calibri" w:hAnsi="Calibri" w:cs="Calibri"/>
          <w:sz w:val="20"/>
          <w:szCs w:val="20"/>
        </w:rPr>
      </w:pPr>
      <w:r w:rsidRPr="006D1FAE">
        <w:rPr>
          <w:rFonts w:ascii="Calibri" w:hAnsi="Calibri" w:cs="Calibri"/>
          <w:b/>
          <w:bCs/>
          <w:sz w:val="20"/>
          <w:szCs w:val="20"/>
          <w:shd w:val="clear" w:color="auto" w:fill="FFFFFF"/>
        </w:rPr>
        <w:t>Note</w:t>
      </w:r>
      <w:r w:rsidRPr="006D1FAE">
        <w:rPr>
          <w:rFonts w:ascii="Calibri" w:hAnsi="Calibri" w:cs="Calibri"/>
          <w:sz w:val="20"/>
          <w:szCs w:val="20"/>
          <w:shd w:val="clear" w:color="auto" w:fill="FFFFFF"/>
        </w:rPr>
        <w:t>: Learners aged 15 cannot obtain a Coach Licence until they turn 16, due to Safeguarding training and DBS age requirements</w:t>
      </w:r>
      <w:r w:rsidR="00FA34AE" w:rsidRPr="006D1FAE">
        <w:rPr>
          <w:rFonts w:ascii="Calibri" w:hAnsi="Calibri" w:cs="Calibri"/>
          <w:sz w:val="20"/>
          <w:szCs w:val="20"/>
          <w:shd w:val="clear" w:color="auto" w:fill="FFFFFF"/>
        </w:rPr>
        <w:t>.</w:t>
      </w:r>
    </w:p>
    <w:p w14:paraId="6407FF6A" w14:textId="77777777" w:rsidR="0036254F" w:rsidRPr="006D1FAE" w:rsidRDefault="0036254F" w:rsidP="00FA34AE">
      <w:pPr>
        <w:pStyle w:val="NormalWeb"/>
        <w:spacing w:before="0" w:beforeAutospacing="0" w:after="0" w:afterAutospacing="0"/>
        <w:rPr>
          <w:rFonts w:ascii="Calibri" w:hAnsi="Calibri" w:cs="Calibri"/>
          <w:sz w:val="20"/>
          <w:szCs w:val="20"/>
        </w:rPr>
      </w:pPr>
      <w:r w:rsidRPr="006D1FAE">
        <w:rPr>
          <w:rFonts w:ascii="Calibri" w:hAnsi="Calibri" w:cs="Calibri"/>
          <w:sz w:val="20"/>
          <w:szCs w:val="20"/>
        </w:rPr>
        <w:t> </w:t>
      </w:r>
    </w:p>
    <w:p w14:paraId="7E354A00" w14:textId="2C89BB67" w:rsidR="00FA34AE" w:rsidRPr="006D1FAE" w:rsidRDefault="0036254F" w:rsidP="00FA34AE">
      <w:pPr>
        <w:pStyle w:val="NormalWeb"/>
        <w:spacing w:before="0" w:beforeAutospacing="0" w:after="0" w:afterAutospacing="0"/>
        <w:rPr>
          <w:rFonts w:ascii="Calibri" w:hAnsi="Calibri" w:cs="Calibri"/>
          <w:b/>
          <w:bCs/>
          <w:sz w:val="20"/>
          <w:szCs w:val="20"/>
          <w:shd w:val="clear" w:color="auto" w:fill="FFFFFF"/>
        </w:rPr>
      </w:pPr>
      <w:r w:rsidRPr="006D1FAE">
        <w:rPr>
          <w:rFonts w:ascii="Calibri" w:hAnsi="Calibri" w:cs="Calibri"/>
          <w:b/>
          <w:bCs/>
          <w:sz w:val="20"/>
          <w:szCs w:val="20"/>
          <w:shd w:val="clear" w:color="auto" w:fill="FFFFFF"/>
        </w:rPr>
        <w:t>Session Coach Module Cancellation Policy:  </w:t>
      </w:r>
    </w:p>
    <w:p w14:paraId="44C9CC52" w14:textId="77777777" w:rsidR="00FA34AE" w:rsidRPr="006D1FAE" w:rsidRDefault="00FA34AE" w:rsidP="00FA34AE">
      <w:pPr>
        <w:pStyle w:val="NormalWeb"/>
        <w:numPr>
          <w:ilvl w:val="0"/>
          <w:numId w:val="5"/>
        </w:numPr>
        <w:spacing w:before="0" w:beforeAutospacing="0" w:after="0" w:afterAutospacing="0"/>
        <w:rPr>
          <w:rFonts w:ascii="Calibri" w:hAnsi="Calibri" w:cs="Calibri"/>
          <w:sz w:val="20"/>
          <w:szCs w:val="20"/>
          <w:shd w:val="clear" w:color="auto" w:fill="FFFFFF"/>
        </w:rPr>
      </w:pPr>
      <w:r w:rsidRPr="006D1FAE">
        <w:rPr>
          <w:rFonts w:ascii="Calibri" w:hAnsi="Calibri" w:cs="Calibri"/>
          <w:sz w:val="20"/>
          <w:szCs w:val="20"/>
          <w:shd w:val="clear" w:color="auto" w:fill="FFFFFF"/>
        </w:rPr>
        <w:t>A minimum of eight learners is required for a Session Course module to proceed.</w:t>
      </w:r>
    </w:p>
    <w:p w14:paraId="0CB04D45" w14:textId="77777777" w:rsidR="00FA34AE" w:rsidRPr="006D1FAE" w:rsidRDefault="00FA34AE" w:rsidP="00FA34AE">
      <w:pPr>
        <w:pStyle w:val="NormalWeb"/>
        <w:numPr>
          <w:ilvl w:val="0"/>
          <w:numId w:val="5"/>
        </w:numPr>
        <w:spacing w:before="0" w:beforeAutospacing="0" w:after="0" w:afterAutospacing="0"/>
        <w:rPr>
          <w:rFonts w:ascii="Calibri" w:hAnsi="Calibri" w:cs="Calibri"/>
          <w:sz w:val="20"/>
          <w:szCs w:val="20"/>
          <w:shd w:val="clear" w:color="auto" w:fill="FFFFFF"/>
        </w:rPr>
      </w:pPr>
      <w:r w:rsidRPr="006D1FAE">
        <w:rPr>
          <w:rFonts w:ascii="Calibri" w:hAnsi="Calibri" w:cs="Calibri"/>
          <w:sz w:val="20"/>
          <w:szCs w:val="20"/>
          <w:shd w:val="clear" w:color="auto" w:fill="FFFFFF"/>
        </w:rPr>
        <w:t>If this minimum is not met, Archery GB may cancel the module.</w:t>
      </w:r>
    </w:p>
    <w:p w14:paraId="6C559B7B" w14:textId="08847EB3" w:rsidR="0036254F" w:rsidRPr="00A662C5" w:rsidRDefault="00FA34AE" w:rsidP="00FA34AE">
      <w:pPr>
        <w:pStyle w:val="NormalWeb"/>
        <w:numPr>
          <w:ilvl w:val="0"/>
          <w:numId w:val="5"/>
        </w:numPr>
        <w:spacing w:before="0" w:beforeAutospacing="0" w:after="0" w:afterAutospacing="0"/>
        <w:rPr>
          <w:rFonts w:ascii="Calibri" w:hAnsi="Calibri" w:cs="Calibri"/>
          <w:sz w:val="20"/>
          <w:szCs w:val="20"/>
        </w:rPr>
      </w:pPr>
      <w:r w:rsidRPr="006D1FAE">
        <w:rPr>
          <w:rFonts w:ascii="Calibri" w:hAnsi="Calibri" w:cs="Calibri"/>
          <w:sz w:val="20"/>
          <w:szCs w:val="20"/>
          <w:shd w:val="clear" w:color="auto" w:fill="FFFFFF"/>
        </w:rPr>
        <w:t>Learners will be notified of the cancellation via email and offered either a full refund or a ‘Transfer Coupon’ to re-register for another module.</w:t>
      </w:r>
    </w:p>
    <w:p w14:paraId="32E0EA37" w14:textId="77777777" w:rsidR="004C04BB" w:rsidRPr="004C04BB" w:rsidRDefault="004C04BB" w:rsidP="004C04BB">
      <w:pPr>
        <w:pStyle w:val="NormalWeb"/>
        <w:rPr>
          <w:rFonts w:ascii="Calibri" w:hAnsi="Calibri" w:cs="Calibri"/>
          <w:b/>
          <w:bCs/>
          <w:sz w:val="20"/>
          <w:szCs w:val="20"/>
          <w:shd w:val="clear" w:color="auto" w:fill="FFFFFF"/>
        </w:rPr>
      </w:pPr>
      <w:r w:rsidRPr="004C04BB">
        <w:rPr>
          <w:rFonts w:ascii="Calibri" w:hAnsi="Calibri" w:cs="Calibri"/>
          <w:b/>
          <w:bCs/>
          <w:sz w:val="20"/>
          <w:szCs w:val="20"/>
          <w:shd w:val="clear" w:color="auto" w:fill="FFFFFF"/>
        </w:rPr>
        <w:t>Learner Cancellation and Transfer Policy</w:t>
      </w:r>
    </w:p>
    <w:p w14:paraId="7985FD62" w14:textId="77777777" w:rsidR="004C04BB" w:rsidRPr="004C04BB" w:rsidRDefault="004C04BB" w:rsidP="004C04BB">
      <w:pPr>
        <w:pStyle w:val="NormalWeb"/>
        <w:numPr>
          <w:ilvl w:val="0"/>
          <w:numId w:val="12"/>
        </w:numPr>
        <w:rPr>
          <w:rFonts w:ascii="Calibri" w:hAnsi="Calibri" w:cs="Calibri"/>
          <w:sz w:val="20"/>
          <w:szCs w:val="20"/>
          <w:shd w:val="clear" w:color="auto" w:fill="FFFFFF"/>
        </w:rPr>
      </w:pPr>
      <w:r w:rsidRPr="004C04BB">
        <w:rPr>
          <w:rFonts w:ascii="Calibri" w:hAnsi="Calibri" w:cs="Calibri"/>
          <w:sz w:val="20"/>
          <w:szCs w:val="20"/>
          <w:shd w:val="clear" w:color="auto" w:fill="FFFFFF"/>
        </w:rPr>
        <w:t>All transfer requests will receive a refund of their fees, minus £5 admin fee and any transaction charges. Learners must then re-register for the next available module.</w:t>
      </w:r>
    </w:p>
    <w:p w14:paraId="2456800B" w14:textId="77777777" w:rsidR="004C04BB" w:rsidRPr="004C04BB" w:rsidRDefault="004C04BB" w:rsidP="004C04BB">
      <w:pPr>
        <w:pStyle w:val="NormalWeb"/>
        <w:numPr>
          <w:ilvl w:val="0"/>
          <w:numId w:val="12"/>
        </w:numPr>
        <w:rPr>
          <w:rFonts w:ascii="Calibri" w:hAnsi="Calibri" w:cs="Calibri"/>
          <w:sz w:val="20"/>
          <w:szCs w:val="20"/>
          <w:shd w:val="clear" w:color="auto" w:fill="FFFFFF"/>
        </w:rPr>
      </w:pPr>
      <w:r w:rsidRPr="004C04BB">
        <w:rPr>
          <w:rFonts w:ascii="Calibri" w:hAnsi="Calibri" w:cs="Calibri"/>
          <w:sz w:val="20"/>
          <w:szCs w:val="20"/>
          <w:shd w:val="clear" w:color="auto" w:fill="FFFFFF"/>
        </w:rPr>
        <w:t>Archery GB reserves the right to cancel or reschedule sessions, modify terms, or refuse service under certain conditions.</w:t>
      </w:r>
    </w:p>
    <w:p w14:paraId="257AE35D" w14:textId="77777777" w:rsidR="004C04BB" w:rsidRPr="004C04BB" w:rsidRDefault="004C04BB" w:rsidP="004C04BB">
      <w:pPr>
        <w:pStyle w:val="NormalWeb"/>
        <w:numPr>
          <w:ilvl w:val="0"/>
          <w:numId w:val="12"/>
        </w:numPr>
        <w:rPr>
          <w:rFonts w:ascii="Calibri" w:hAnsi="Calibri" w:cs="Calibri"/>
          <w:sz w:val="20"/>
          <w:szCs w:val="20"/>
          <w:shd w:val="clear" w:color="auto" w:fill="FFFFFF"/>
        </w:rPr>
      </w:pPr>
      <w:r w:rsidRPr="004C04BB">
        <w:rPr>
          <w:rFonts w:ascii="Calibri" w:hAnsi="Calibri" w:cs="Calibri"/>
          <w:sz w:val="20"/>
          <w:szCs w:val="20"/>
          <w:shd w:val="clear" w:color="auto" w:fill="FFFFFF"/>
        </w:rPr>
        <w:t xml:space="preserve">Cancellations by Learners within 10 days of a Session Coach module commencing will incur the full cost of the module (£30 for online modules and £80 for in-person workshops). </w:t>
      </w:r>
    </w:p>
    <w:p w14:paraId="7671378E" w14:textId="77777777" w:rsidR="004C04BB" w:rsidRPr="004C04BB" w:rsidRDefault="004C04BB" w:rsidP="004C04BB">
      <w:pPr>
        <w:pStyle w:val="NormalWeb"/>
        <w:numPr>
          <w:ilvl w:val="0"/>
          <w:numId w:val="12"/>
        </w:numPr>
        <w:rPr>
          <w:rFonts w:ascii="Calibri" w:hAnsi="Calibri" w:cs="Calibri"/>
          <w:sz w:val="20"/>
          <w:szCs w:val="20"/>
          <w:shd w:val="clear" w:color="auto" w:fill="FFFFFF"/>
        </w:rPr>
      </w:pPr>
      <w:r w:rsidRPr="004C04BB">
        <w:rPr>
          <w:rFonts w:ascii="Calibri" w:hAnsi="Calibri" w:cs="Calibri"/>
          <w:sz w:val="20"/>
          <w:szCs w:val="20"/>
          <w:shd w:val="clear" w:color="auto" w:fill="FFFFFF"/>
        </w:rPr>
        <w:t>No-shows will be charged the full session fee.  They must then re-register for the next available module.</w:t>
      </w:r>
    </w:p>
    <w:p w14:paraId="298E5DCE" w14:textId="77E0B8F9" w:rsidR="004C04BB" w:rsidRPr="004C04BB" w:rsidRDefault="004C04BB" w:rsidP="004C04BB">
      <w:pPr>
        <w:pStyle w:val="NormalWeb"/>
        <w:numPr>
          <w:ilvl w:val="0"/>
          <w:numId w:val="12"/>
        </w:numPr>
        <w:rPr>
          <w:rFonts w:ascii="Calibri" w:hAnsi="Calibri" w:cs="Calibri"/>
          <w:sz w:val="20"/>
          <w:szCs w:val="20"/>
          <w:shd w:val="clear" w:color="auto" w:fill="FFFFFF"/>
        </w:rPr>
      </w:pPr>
      <w:r w:rsidRPr="004C04BB">
        <w:rPr>
          <w:rFonts w:ascii="Calibri" w:hAnsi="Calibri" w:cs="Calibri"/>
          <w:sz w:val="20"/>
          <w:szCs w:val="20"/>
          <w:shd w:val="clear" w:color="auto" w:fill="FFFFFF"/>
        </w:rPr>
        <w:t>Learners arriving more than 15 minutes after the scheduled start time will be considered a no-show. This policy helps prevent disruption to the Coach Developer and fellow learners.</w:t>
      </w:r>
    </w:p>
    <w:p w14:paraId="4BF35D10" w14:textId="1EEF9559" w:rsidR="0036254F" w:rsidRPr="00A662C5" w:rsidRDefault="004C04BB" w:rsidP="00A662C5">
      <w:pPr>
        <w:pStyle w:val="NormalWeb"/>
        <w:rPr>
          <w:rFonts w:ascii="Calibri" w:hAnsi="Calibri" w:cs="Calibri"/>
          <w:sz w:val="20"/>
          <w:szCs w:val="20"/>
          <w:shd w:val="clear" w:color="auto" w:fill="FFFFFF"/>
        </w:rPr>
      </w:pPr>
      <w:r w:rsidRPr="004C04BB">
        <w:rPr>
          <w:rFonts w:ascii="Calibri" w:hAnsi="Calibri" w:cs="Calibri"/>
          <w:sz w:val="20"/>
          <w:szCs w:val="20"/>
          <w:shd w:val="clear" w:color="auto" w:fill="FFFFFF"/>
        </w:rPr>
        <w:t xml:space="preserve">All registrations and payments are now processed through Sport80. We recommend that individuals register and pay directly via Sport80, if they are receiving support from their club then the learner should pay first and then claim any funding back through their club. If this isn’t feasible, please reach out to us at </w:t>
      </w:r>
      <w:hyperlink r:id="rId10" w:history="1">
        <w:r w:rsidRPr="004C04BB">
          <w:rPr>
            <w:rStyle w:val="Hyperlink"/>
            <w:rFonts w:ascii="Calibri" w:hAnsi="Calibri" w:cs="Calibri"/>
            <w:sz w:val="20"/>
            <w:szCs w:val="20"/>
            <w:shd w:val="clear" w:color="auto" w:fill="FFFFFF"/>
          </w:rPr>
          <w:t>coaching@archerygb.org</w:t>
        </w:r>
      </w:hyperlink>
      <w:r w:rsidRPr="004C04BB">
        <w:rPr>
          <w:rFonts w:ascii="Calibri" w:hAnsi="Calibri" w:cs="Calibri"/>
          <w:sz w:val="20"/>
          <w:szCs w:val="20"/>
          <w:shd w:val="clear" w:color="auto" w:fill="FFFFFF"/>
        </w:rPr>
        <w:t>, and we’ll do our best to assist you.</w:t>
      </w:r>
      <w:r w:rsidR="0036254F" w:rsidRPr="006D1FAE">
        <w:rPr>
          <w:rFonts w:ascii="Calibri" w:hAnsi="Calibri" w:cs="Calibri"/>
          <w:sz w:val="20"/>
          <w:szCs w:val="20"/>
        </w:rPr>
        <w:t> </w:t>
      </w:r>
    </w:p>
    <w:p w14:paraId="44D1695D" w14:textId="77777777" w:rsidR="00FA34AE" w:rsidRPr="006D1FAE" w:rsidRDefault="00FA34AE" w:rsidP="00FA34AE">
      <w:pPr>
        <w:shd w:val="clear" w:color="auto" w:fill="FFFFFF"/>
        <w:spacing w:after="0" w:line="240" w:lineRule="auto"/>
        <w:rPr>
          <w:rFonts w:eastAsia="Times New Roman" w:cstheme="minorHAnsi"/>
          <w:color w:val="111111"/>
          <w:kern w:val="0"/>
          <w:sz w:val="20"/>
          <w:szCs w:val="20"/>
          <w:lang w:eastAsia="en-GB"/>
          <w14:ligatures w14:val="none"/>
        </w:rPr>
      </w:pPr>
      <w:r w:rsidRPr="006D1FAE">
        <w:rPr>
          <w:rFonts w:eastAsia="Times New Roman" w:cstheme="minorHAnsi"/>
          <w:b/>
          <w:bCs/>
          <w:color w:val="111111"/>
          <w:kern w:val="0"/>
          <w:sz w:val="20"/>
          <w:szCs w:val="20"/>
          <w:lang w:eastAsia="en-GB"/>
          <w14:ligatures w14:val="none"/>
        </w:rPr>
        <w:t>Learning Curve:</w:t>
      </w:r>
    </w:p>
    <w:p w14:paraId="30C3DCCB" w14:textId="112BAA52" w:rsidR="00FA34AE" w:rsidRPr="006D1FAE" w:rsidRDefault="00FA34AE" w:rsidP="00FA34AE">
      <w:pPr>
        <w:numPr>
          <w:ilvl w:val="0"/>
          <w:numId w:val="9"/>
        </w:numPr>
        <w:shd w:val="clear" w:color="auto" w:fill="FFFFFF"/>
        <w:spacing w:after="0" w:line="240" w:lineRule="auto"/>
        <w:rPr>
          <w:rFonts w:eastAsia="Times New Roman" w:cstheme="minorHAnsi"/>
          <w:color w:val="111111"/>
          <w:kern w:val="0"/>
          <w:sz w:val="20"/>
          <w:szCs w:val="20"/>
          <w:lang w:eastAsia="en-GB"/>
          <w14:ligatures w14:val="none"/>
        </w:rPr>
      </w:pPr>
      <w:r w:rsidRPr="006D1FAE">
        <w:rPr>
          <w:rFonts w:eastAsia="Times New Roman" w:cstheme="minorHAnsi"/>
          <w:color w:val="111111"/>
          <w:kern w:val="0"/>
          <w:sz w:val="20"/>
          <w:szCs w:val="20"/>
          <w:lang w:eastAsia="en-GB"/>
          <w14:ligatures w14:val="none"/>
        </w:rPr>
        <w:t xml:space="preserve">Upon completing the ‘Starting your Coaching Journey’ </w:t>
      </w:r>
      <w:r w:rsidRPr="006D1FAE">
        <w:rPr>
          <w:rFonts w:eastAsia="Times New Roman" w:cstheme="minorHAnsi"/>
          <w:kern w:val="0"/>
          <w:sz w:val="20"/>
          <w:szCs w:val="20"/>
          <w:lang w:eastAsia="en-GB"/>
          <w14:ligatures w14:val="none"/>
        </w:rPr>
        <w:t>module</w:t>
      </w:r>
      <w:r w:rsidR="008A5EAB" w:rsidRPr="006D1FAE">
        <w:rPr>
          <w:rFonts w:eastAsia="Times New Roman" w:cstheme="minorHAnsi"/>
          <w:kern w:val="0"/>
          <w:sz w:val="20"/>
          <w:szCs w:val="20"/>
          <w:lang w:eastAsia="en-GB"/>
          <w14:ligatures w14:val="none"/>
        </w:rPr>
        <w:t xml:space="preserve"> (both sessions)</w:t>
      </w:r>
      <w:r w:rsidRPr="006D1FAE">
        <w:rPr>
          <w:rFonts w:eastAsia="Times New Roman" w:cstheme="minorHAnsi"/>
          <w:kern w:val="0"/>
          <w:sz w:val="20"/>
          <w:szCs w:val="20"/>
          <w:lang w:eastAsia="en-GB"/>
          <w14:ligatures w14:val="none"/>
        </w:rPr>
        <w:t xml:space="preserve">, all </w:t>
      </w:r>
      <w:r w:rsidRPr="006D1FAE">
        <w:rPr>
          <w:rFonts w:eastAsia="Times New Roman" w:cstheme="minorHAnsi"/>
          <w:color w:val="111111"/>
          <w:kern w:val="0"/>
          <w:sz w:val="20"/>
          <w:szCs w:val="20"/>
          <w:lang w:eastAsia="en-GB"/>
          <w14:ligatures w14:val="none"/>
        </w:rPr>
        <w:t>new coaches will gain access to Learning Curve.</w:t>
      </w:r>
      <w:r w:rsidR="00AD3647" w:rsidRPr="006D1FAE">
        <w:rPr>
          <w:rFonts w:eastAsia="Times New Roman" w:cstheme="minorHAnsi"/>
          <w:color w:val="111111"/>
          <w:kern w:val="0"/>
          <w:sz w:val="20"/>
          <w:szCs w:val="20"/>
          <w:lang w:eastAsia="en-GB"/>
          <w14:ligatures w14:val="none"/>
        </w:rPr>
        <w:t xml:space="preserve"> </w:t>
      </w:r>
    </w:p>
    <w:p w14:paraId="36E800D9" w14:textId="17F2A704" w:rsidR="00AD3647" w:rsidRPr="006D1FAE" w:rsidRDefault="00AD3647" w:rsidP="00FA34AE">
      <w:pPr>
        <w:numPr>
          <w:ilvl w:val="0"/>
          <w:numId w:val="9"/>
        </w:numPr>
        <w:shd w:val="clear" w:color="auto" w:fill="FFFFFF"/>
        <w:spacing w:after="0" w:line="240" w:lineRule="auto"/>
        <w:rPr>
          <w:rFonts w:eastAsia="Times New Roman" w:cstheme="minorHAnsi"/>
          <w:kern w:val="0"/>
          <w:sz w:val="20"/>
          <w:szCs w:val="20"/>
          <w:lang w:eastAsia="en-GB"/>
          <w14:ligatures w14:val="none"/>
        </w:rPr>
      </w:pPr>
      <w:r w:rsidRPr="006D1FAE">
        <w:rPr>
          <w:rFonts w:eastAsia="Times New Roman" w:cstheme="minorHAnsi"/>
          <w:kern w:val="0"/>
          <w:sz w:val="20"/>
          <w:szCs w:val="20"/>
          <w:lang w:eastAsia="en-GB"/>
          <w14:ligatures w14:val="none"/>
        </w:rPr>
        <w:t>This is our online learning platform that gives you access to lots of supportive and complimentary learning.</w:t>
      </w:r>
    </w:p>
    <w:p w14:paraId="64FA2093" w14:textId="4EFFD4F2" w:rsidR="00FA34AE" w:rsidRPr="006D1FAE" w:rsidRDefault="00FA34AE" w:rsidP="00FA34AE">
      <w:pPr>
        <w:numPr>
          <w:ilvl w:val="0"/>
          <w:numId w:val="9"/>
        </w:numPr>
        <w:shd w:val="clear" w:color="auto" w:fill="FFFFFF"/>
        <w:spacing w:after="0" w:line="240" w:lineRule="auto"/>
        <w:rPr>
          <w:rFonts w:eastAsia="Times New Roman" w:cstheme="minorHAnsi"/>
          <w:color w:val="111111"/>
          <w:kern w:val="0"/>
          <w:sz w:val="20"/>
          <w:szCs w:val="20"/>
          <w:lang w:eastAsia="en-GB"/>
          <w14:ligatures w14:val="none"/>
        </w:rPr>
      </w:pPr>
      <w:r w:rsidRPr="006D1FAE">
        <w:rPr>
          <w:rFonts w:eastAsia="Times New Roman" w:cstheme="minorHAnsi"/>
          <w:color w:val="111111"/>
          <w:kern w:val="0"/>
          <w:sz w:val="20"/>
          <w:szCs w:val="20"/>
          <w:lang w:eastAsia="en-GB"/>
          <w14:ligatures w14:val="none"/>
        </w:rPr>
        <w:t xml:space="preserve">If you have completed this module but are deemed ineligible due to not being an Archery GB member, please contact us at </w:t>
      </w:r>
      <w:hyperlink r:id="rId11" w:history="1">
        <w:r w:rsidR="00F72EF2" w:rsidRPr="0071410B">
          <w:rPr>
            <w:rStyle w:val="Hyperlink"/>
            <w:rFonts w:eastAsia="Times New Roman" w:cstheme="minorHAnsi"/>
            <w:kern w:val="0"/>
            <w:sz w:val="20"/>
            <w:szCs w:val="20"/>
            <w:lang w:eastAsia="en-GB"/>
            <w14:ligatures w14:val="none"/>
          </w:rPr>
          <w:t>membership@archerygb.org</w:t>
        </w:r>
      </w:hyperlink>
      <w:r w:rsidR="00AC34F5" w:rsidRPr="006D1FAE">
        <w:rPr>
          <w:rFonts w:eastAsia="Times New Roman" w:cstheme="minorHAnsi"/>
          <w:color w:val="111111"/>
          <w:kern w:val="0"/>
          <w:sz w:val="20"/>
          <w:szCs w:val="20"/>
          <w:lang w:eastAsia="en-GB"/>
          <w14:ligatures w14:val="none"/>
        </w:rPr>
        <w:t>.</w:t>
      </w:r>
    </w:p>
    <w:p w14:paraId="4D37A05D" w14:textId="77777777" w:rsidR="00AC34F5" w:rsidRPr="006D1FAE" w:rsidRDefault="00AC34F5" w:rsidP="00AC34F5">
      <w:pPr>
        <w:shd w:val="clear" w:color="auto" w:fill="FFFFFF"/>
        <w:spacing w:after="0" w:line="240" w:lineRule="auto"/>
        <w:ind w:left="360"/>
        <w:rPr>
          <w:rFonts w:ascii="Calibri" w:eastAsia="Times New Roman" w:hAnsi="Calibri" w:cs="Calibri"/>
          <w:b/>
          <w:bCs/>
          <w:kern w:val="0"/>
          <w:sz w:val="20"/>
          <w:szCs w:val="20"/>
          <w:shd w:val="clear" w:color="auto" w:fill="FFFFFF"/>
          <w:lang w:eastAsia="en-GB"/>
          <w14:ligatures w14:val="none"/>
        </w:rPr>
      </w:pPr>
    </w:p>
    <w:p w14:paraId="5564CE74" w14:textId="77777777" w:rsidR="00AC34F5" w:rsidRPr="006D1FAE" w:rsidRDefault="0036254F" w:rsidP="00AC34F5">
      <w:pPr>
        <w:shd w:val="clear" w:color="auto" w:fill="FFFFFF"/>
        <w:spacing w:after="0" w:line="240" w:lineRule="auto"/>
        <w:rPr>
          <w:rFonts w:ascii="Roboto" w:eastAsia="Times New Roman" w:hAnsi="Roboto" w:cs="Times New Roman"/>
          <w:color w:val="111111"/>
          <w:kern w:val="0"/>
          <w:sz w:val="20"/>
          <w:szCs w:val="20"/>
          <w:lang w:eastAsia="en-GB"/>
          <w14:ligatures w14:val="none"/>
        </w:rPr>
      </w:pPr>
      <w:r w:rsidRPr="006D1FAE">
        <w:rPr>
          <w:rFonts w:eastAsia="Times New Roman" w:cstheme="minorHAnsi"/>
          <w:b/>
          <w:bCs/>
          <w:color w:val="111111"/>
          <w:kern w:val="0"/>
          <w:sz w:val="20"/>
          <w:szCs w:val="20"/>
          <w:lang w:eastAsia="en-GB"/>
          <w14:ligatures w14:val="none"/>
        </w:rPr>
        <w:t>Certificates</w:t>
      </w:r>
      <w:r w:rsidR="00AC34F5" w:rsidRPr="006D1FAE">
        <w:rPr>
          <w:rFonts w:ascii="Roboto" w:eastAsia="Times New Roman" w:hAnsi="Roboto" w:cs="Times New Roman"/>
          <w:color w:val="111111"/>
          <w:kern w:val="0"/>
          <w:sz w:val="20"/>
          <w:szCs w:val="20"/>
          <w:lang w:eastAsia="en-GB"/>
          <w14:ligatures w14:val="none"/>
        </w:rPr>
        <w:t xml:space="preserve"> </w:t>
      </w:r>
    </w:p>
    <w:p w14:paraId="070391A4" w14:textId="3855FA01" w:rsidR="00AC34F5" w:rsidRPr="006D1FAE" w:rsidRDefault="00AC34F5" w:rsidP="00AC34F5">
      <w:pPr>
        <w:pStyle w:val="ListParagraph"/>
        <w:numPr>
          <w:ilvl w:val="0"/>
          <w:numId w:val="10"/>
        </w:numPr>
        <w:shd w:val="clear" w:color="auto" w:fill="FFFFFF"/>
        <w:spacing w:after="0" w:line="240" w:lineRule="auto"/>
        <w:rPr>
          <w:rFonts w:eastAsia="Times New Roman" w:cstheme="minorHAnsi"/>
          <w:color w:val="111111"/>
          <w:kern w:val="0"/>
          <w:sz w:val="20"/>
          <w:szCs w:val="20"/>
          <w:lang w:eastAsia="en-GB"/>
          <w14:ligatures w14:val="none"/>
        </w:rPr>
      </w:pPr>
      <w:r w:rsidRPr="006D1FAE">
        <w:rPr>
          <w:rFonts w:eastAsia="Times New Roman" w:cstheme="minorHAnsi"/>
          <w:color w:val="111111"/>
          <w:kern w:val="0"/>
          <w:sz w:val="20"/>
          <w:szCs w:val="20"/>
          <w:lang w:eastAsia="en-GB"/>
          <w14:ligatures w14:val="none"/>
        </w:rPr>
        <w:t>Upon completing each module, learners will receive Completion Certificates.</w:t>
      </w:r>
    </w:p>
    <w:p w14:paraId="2EF6F926" w14:textId="4386382D" w:rsidR="00AC34F5" w:rsidRPr="006D1FAE" w:rsidRDefault="00AC34F5" w:rsidP="00AC34F5">
      <w:pPr>
        <w:numPr>
          <w:ilvl w:val="0"/>
          <w:numId w:val="10"/>
        </w:numPr>
        <w:shd w:val="clear" w:color="auto" w:fill="FFFFFF"/>
        <w:spacing w:after="0" w:line="240" w:lineRule="auto"/>
        <w:rPr>
          <w:rFonts w:eastAsia="Times New Roman" w:cstheme="minorHAnsi"/>
          <w:color w:val="111111"/>
          <w:kern w:val="0"/>
          <w:sz w:val="20"/>
          <w:szCs w:val="20"/>
          <w:lang w:eastAsia="en-GB"/>
          <w14:ligatures w14:val="none"/>
        </w:rPr>
      </w:pPr>
      <w:r w:rsidRPr="006D1FAE">
        <w:rPr>
          <w:rFonts w:eastAsia="Times New Roman" w:cstheme="minorHAnsi"/>
          <w:color w:val="111111"/>
          <w:kern w:val="0"/>
          <w:sz w:val="20"/>
          <w:szCs w:val="20"/>
          <w:lang w:eastAsia="en-GB"/>
          <w14:ligatures w14:val="none"/>
        </w:rPr>
        <w:t>Please allow up to 14 days for these certificates to be uploaded to your Archery GB Membership account.</w:t>
      </w:r>
    </w:p>
    <w:p w14:paraId="73CE1DE5" w14:textId="77777777" w:rsidR="00AC34F5" w:rsidRPr="006D1FAE" w:rsidRDefault="00AC34F5" w:rsidP="00FA34AE">
      <w:pPr>
        <w:numPr>
          <w:ilvl w:val="0"/>
          <w:numId w:val="10"/>
        </w:numPr>
        <w:shd w:val="clear" w:color="auto" w:fill="FFFFFF"/>
        <w:spacing w:after="0" w:line="240" w:lineRule="auto"/>
        <w:rPr>
          <w:rFonts w:eastAsia="Times New Roman" w:cstheme="minorHAnsi"/>
          <w:color w:val="111111"/>
          <w:kern w:val="0"/>
          <w:sz w:val="20"/>
          <w:szCs w:val="20"/>
          <w:lang w:eastAsia="en-GB"/>
          <w14:ligatures w14:val="none"/>
        </w:rPr>
      </w:pPr>
      <w:r w:rsidRPr="006D1FAE">
        <w:rPr>
          <w:rFonts w:eastAsia="Times New Roman" w:cstheme="minorHAnsi"/>
          <w:color w:val="111111"/>
          <w:kern w:val="0"/>
          <w:sz w:val="20"/>
          <w:szCs w:val="20"/>
          <w:lang w:eastAsia="en-GB"/>
          <w14:ligatures w14:val="none"/>
        </w:rPr>
        <w:t xml:space="preserve">If you do not receive your certificates within this timeframe, please email us at </w:t>
      </w:r>
      <w:hyperlink r:id="rId12" w:history="1">
        <w:r w:rsidRPr="006D1FAE">
          <w:rPr>
            <w:rStyle w:val="Hyperlink"/>
            <w:rFonts w:eastAsia="Times New Roman" w:cstheme="minorHAnsi"/>
            <w:kern w:val="0"/>
            <w:sz w:val="20"/>
            <w:szCs w:val="20"/>
            <w:lang w:eastAsia="en-GB"/>
            <w14:ligatures w14:val="none"/>
          </w:rPr>
          <w:t>coaching@archerygb.org</w:t>
        </w:r>
      </w:hyperlink>
      <w:r w:rsidRPr="006D1FAE">
        <w:rPr>
          <w:rFonts w:eastAsia="Times New Roman" w:cstheme="minorHAnsi"/>
          <w:color w:val="111111"/>
          <w:kern w:val="0"/>
          <w:sz w:val="20"/>
          <w:szCs w:val="20"/>
          <w:lang w:eastAsia="en-GB"/>
          <w14:ligatures w14:val="none"/>
        </w:rPr>
        <w:t>.</w:t>
      </w:r>
    </w:p>
    <w:p w14:paraId="1B35F24F" w14:textId="6D0BABE3" w:rsidR="0036254F" w:rsidRPr="006D1FAE" w:rsidRDefault="0036254F" w:rsidP="00AC34F5">
      <w:pPr>
        <w:shd w:val="clear" w:color="auto" w:fill="FFFFFF"/>
        <w:spacing w:after="0" w:line="240" w:lineRule="auto"/>
        <w:ind w:left="720"/>
        <w:rPr>
          <w:rFonts w:eastAsia="Times New Roman" w:cstheme="minorHAnsi"/>
          <w:color w:val="111111"/>
          <w:kern w:val="0"/>
          <w:sz w:val="20"/>
          <w:szCs w:val="20"/>
          <w:lang w:eastAsia="en-GB"/>
          <w14:ligatures w14:val="none"/>
        </w:rPr>
      </w:pPr>
      <w:r w:rsidRPr="006D1FAE">
        <w:rPr>
          <w:rFonts w:ascii="Calibri" w:hAnsi="Calibri" w:cs="Calibri"/>
          <w:sz w:val="20"/>
          <w:szCs w:val="20"/>
        </w:rPr>
        <w:t> </w:t>
      </w:r>
    </w:p>
    <w:p w14:paraId="4E334992" w14:textId="77777777" w:rsidR="00AC34F5" w:rsidRPr="006D1FAE" w:rsidRDefault="00AC34F5" w:rsidP="00AC34F5">
      <w:pPr>
        <w:shd w:val="clear" w:color="auto" w:fill="FFFFFF"/>
        <w:spacing w:after="0" w:line="240" w:lineRule="auto"/>
        <w:rPr>
          <w:rFonts w:eastAsia="Times New Roman" w:cstheme="minorHAnsi"/>
          <w:color w:val="111111"/>
          <w:kern w:val="0"/>
          <w:sz w:val="20"/>
          <w:szCs w:val="20"/>
          <w:lang w:eastAsia="en-GB"/>
          <w14:ligatures w14:val="none"/>
        </w:rPr>
      </w:pPr>
      <w:r w:rsidRPr="006D1FAE">
        <w:rPr>
          <w:rFonts w:eastAsia="Times New Roman" w:cstheme="minorHAnsi"/>
          <w:b/>
          <w:bCs/>
          <w:color w:val="111111"/>
          <w:kern w:val="0"/>
          <w:sz w:val="20"/>
          <w:szCs w:val="20"/>
          <w:lang w:eastAsia="en-GB"/>
          <w14:ligatures w14:val="none"/>
        </w:rPr>
        <w:t>Coach Licence:</w:t>
      </w:r>
    </w:p>
    <w:p w14:paraId="209A3B62" w14:textId="2E04B7E0" w:rsidR="00AC34F5" w:rsidRPr="006D1FAE" w:rsidRDefault="00AC34F5" w:rsidP="00AC34F5">
      <w:pPr>
        <w:numPr>
          <w:ilvl w:val="0"/>
          <w:numId w:val="11"/>
        </w:numPr>
        <w:shd w:val="clear" w:color="auto" w:fill="FFFFFF"/>
        <w:spacing w:after="0" w:line="240" w:lineRule="auto"/>
        <w:rPr>
          <w:rFonts w:eastAsia="Times New Roman" w:cstheme="minorHAnsi"/>
          <w:color w:val="111111"/>
          <w:kern w:val="0"/>
          <w:sz w:val="20"/>
          <w:szCs w:val="20"/>
          <w:lang w:eastAsia="en-GB"/>
          <w14:ligatures w14:val="none"/>
        </w:rPr>
      </w:pPr>
      <w:r w:rsidRPr="006D1FAE">
        <w:rPr>
          <w:rFonts w:eastAsia="Times New Roman" w:cstheme="minorHAnsi"/>
          <w:color w:val="111111"/>
          <w:kern w:val="0"/>
          <w:sz w:val="20"/>
          <w:szCs w:val="20"/>
          <w:lang w:eastAsia="en-GB"/>
          <w14:ligatures w14:val="none"/>
        </w:rPr>
        <w:t>A Learner’s Coach Licence will be added to their Membership account once all requirements are met.</w:t>
      </w:r>
    </w:p>
    <w:p w14:paraId="45388D3D" w14:textId="6D59D87A" w:rsidR="0036254F" w:rsidRPr="006D1FAE" w:rsidRDefault="00AC34F5" w:rsidP="00E571BA">
      <w:pPr>
        <w:numPr>
          <w:ilvl w:val="0"/>
          <w:numId w:val="11"/>
        </w:numPr>
        <w:shd w:val="clear" w:color="auto" w:fill="FFFFFF"/>
        <w:spacing w:after="0" w:line="240" w:lineRule="auto"/>
        <w:rPr>
          <w:rFonts w:eastAsia="Times New Roman" w:cstheme="minorHAnsi"/>
          <w:color w:val="FF0000"/>
          <w:kern w:val="0"/>
          <w:sz w:val="20"/>
          <w:szCs w:val="20"/>
          <w:lang w:eastAsia="en-GB"/>
          <w14:ligatures w14:val="none"/>
        </w:rPr>
      </w:pPr>
      <w:r w:rsidRPr="006D1FAE">
        <w:rPr>
          <w:rFonts w:eastAsia="Times New Roman" w:cstheme="minorHAnsi"/>
          <w:color w:val="111111"/>
          <w:kern w:val="0"/>
          <w:sz w:val="20"/>
          <w:szCs w:val="20"/>
          <w:lang w:eastAsia="en-GB"/>
          <w14:ligatures w14:val="none"/>
        </w:rPr>
        <w:t xml:space="preserve">These requirements include completing the Session Coach course, </w:t>
      </w:r>
      <w:hyperlink r:id="rId13" w:history="1">
        <w:r w:rsidRPr="006D1FAE">
          <w:rPr>
            <w:rStyle w:val="Hyperlink"/>
            <w:rFonts w:eastAsia="Times New Roman" w:cstheme="minorHAnsi"/>
            <w:kern w:val="0"/>
            <w:sz w:val="20"/>
            <w:szCs w:val="20"/>
            <w:lang w:eastAsia="en-GB"/>
            <w14:ligatures w14:val="none"/>
          </w:rPr>
          <w:t>Safeguarding training</w:t>
        </w:r>
      </w:hyperlink>
      <w:r w:rsidRPr="006D1FAE">
        <w:rPr>
          <w:rFonts w:eastAsia="Times New Roman" w:cstheme="minorHAnsi"/>
          <w:color w:val="111111"/>
          <w:kern w:val="0"/>
          <w:sz w:val="20"/>
          <w:szCs w:val="20"/>
          <w:lang w:eastAsia="en-GB"/>
          <w14:ligatures w14:val="none"/>
        </w:rPr>
        <w:t xml:space="preserve"> (please upload your safeguarding certificate to your Membership portal), AGB Membership, and an </w:t>
      </w:r>
      <w:hyperlink r:id="rId14" w:history="1">
        <w:r w:rsidRPr="006D1FAE">
          <w:rPr>
            <w:rStyle w:val="Hyperlink"/>
            <w:rFonts w:eastAsia="Times New Roman" w:cstheme="minorHAnsi"/>
            <w:kern w:val="0"/>
            <w:sz w:val="20"/>
            <w:szCs w:val="20"/>
            <w:lang w:eastAsia="en-GB"/>
            <w14:ligatures w14:val="none"/>
          </w:rPr>
          <w:t>Enhanced Disclosure through DBS/PVG/Access NI.</w:t>
        </w:r>
      </w:hyperlink>
      <w:r w:rsidR="00AD3647" w:rsidRPr="006D1FAE">
        <w:rPr>
          <w:rFonts w:eastAsia="Times New Roman" w:cstheme="minorHAnsi"/>
          <w:color w:val="111111"/>
          <w:kern w:val="0"/>
          <w:sz w:val="20"/>
          <w:szCs w:val="20"/>
          <w:lang w:eastAsia="en-GB"/>
          <w14:ligatures w14:val="none"/>
        </w:rPr>
        <w:t xml:space="preserve"> </w:t>
      </w:r>
    </w:p>
    <w:sectPr w:rsidR="0036254F" w:rsidRPr="006D1FAE">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024E7" w14:textId="77777777" w:rsidR="00445342" w:rsidRDefault="00445342" w:rsidP="006D1FAE">
      <w:pPr>
        <w:spacing w:after="0" w:line="240" w:lineRule="auto"/>
      </w:pPr>
      <w:r>
        <w:separator/>
      </w:r>
    </w:p>
  </w:endnote>
  <w:endnote w:type="continuationSeparator" w:id="0">
    <w:p w14:paraId="4613C1BB" w14:textId="77777777" w:rsidR="00445342" w:rsidRDefault="00445342" w:rsidP="006D1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0C57D" w14:textId="18946CA8" w:rsidR="00BC30A0" w:rsidRDefault="00BC30A0">
    <w:pPr>
      <w:pStyle w:val="Footer"/>
    </w:pPr>
    <w:r>
      <w:t>GMOCT2</w:t>
    </w:r>
    <w:r w:rsidR="00A662C5">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4EFB0" w14:textId="77777777" w:rsidR="00445342" w:rsidRDefault="00445342" w:rsidP="006D1FAE">
      <w:pPr>
        <w:spacing w:after="0" w:line="240" w:lineRule="auto"/>
      </w:pPr>
      <w:r>
        <w:separator/>
      </w:r>
    </w:p>
  </w:footnote>
  <w:footnote w:type="continuationSeparator" w:id="0">
    <w:p w14:paraId="72871F0F" w14:textId="77777777" w:rsidR="00445342" w:rsidRDefault="00445342" w:rsidP="006D1F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024C8" w14:textId="7443BED6" w:rsidR="006D1FAE" w:rsidRDefault="006D1FAE">
    <w:pPr>
      <w:pStyle w:val="Header"/>
    </w:pPr>
    <w:r>
      <w:rPr>
        <w:noProof/>
      </w:rPr>
      <w:drawing>
        <wp:anchor distT="0" distB="0" distL="114300" distR="114300" simplePos="0" relativeHeight="251658240" behindDoc="0" locked="0" layoutInCell="1" allowOverlap="1" wp14:anchorId="65FD1ACA" wp14:editId="4ECB272D">
          <wp:simplePos x="0" y="0"/>
          <wp:positionH relativeFrom="column">
            <wp:posOffset>-444500</wp:posOffset>
          </wp:positionH>
          <wp:positionV relativeFrom="paragraph">
            <wp:posOffset>-309880</wp:posOffset>
          </wp:positionV>
          <wp:extent cx="2101850" cy="941944"/>
          <wp:effectExtent l="0" t="0" r="0" b="0"/>
          <wp:wrapNone/>
          <wp:docPr id="49159507"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59507" name="Picture 1"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01850" cy="94194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830A8"/>
    <w:multiLevelType w:val="multilevel"/>
    <w:tmpl w:val="BB043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5F52E1"/>
    <w:multiLevelType w:val="hybridMultilevel"/>
    <w:tmpl w:val="6D96A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286AFC"/>
    <w:multiLevelType w:val="hybridMultilevel"/>
    <w:tmpl w:val="35C65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30086B"/>
    <w:multiLevelType w:val="multilevel"/>
    <w:tmpl w:val="563A4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D60D33"/>
    <w:multiLevelType w:val="multilevel"/>
    <w:tmpl w:val="07629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B43E67"/>
    <w:multiLevelType w:val="multilevel"/>
    <w:tmpl w:val="493AC0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6E86620"/>
    <w:multiLevelType w:val="hybridMultilevel"/>
    <w:tmpl w:val="2F82F59A"/>
    <w:lvl w:ilvl="0" w:tplc="08090001">
      <w:start w:val="1"/>
      <w:numFmt w:val="bullet"/>
      <w:lvlText w:val=""/>
      <w:lvlJc w:val="left"/>
      <w:pPr>
        <w:ind w:left="880" w:hanging="360"/>
      </w:pPr>
      <w:rPr>
        <w:rFonts w:ascii="Symbol" w:hAnsi="Symbol" w:hint="default"/>
      </w:rPr>
    </w:lvl>
    <w:lvl w:ilvl="1" w:tplc="08090003" w:tentative="1">
      <w:start w:val="1"/>
      <w:numFmt w:val="bullet"/>
      <w:lvlText w:val="o"/>
      <w:lvlJc w:val="left"/>
      <w:pPr>
        <w:ind w:left="1600" w:hanging="360"/>
      </w:pPr>
      <w:rPr>
        <w:rFonts w:ascii="Courier New" w:hAnsi="Courier New" w:cs="Courier New" w:hint="default"/>
      </w:rPr>
    </w:lvl>
    <w:lvl w:ilvl="2" w:tplc="08090005" w:tentative="1">
      <w:start w:val="1"/>
      <w:numFmt w:val="bullet"/>
      <w:lvlText w:val=""/>
      <w:lvlJc w:val="left"/>
      <w:pPr>
        <w:ind w:left="2320" w:hanging="360"/>
      </w:pPr>
      <w:rPr>
        <w:rFonts w:ascii="Wingdings" w:hAnsi="Wingdings" w:hint="default"/>
      </w:rPr>
    </w:lvl>
    <w:lvl w:ilvl="3" w:tplc="08090001" w:tentative="1">
      <w:start w:val="1"/>
      <w:numFmt w:val="bullet"/>
      <w:lvlText w:val=""/>
      <w:lvlJc w:val="left"/>
      <w:pPr>
        <w:ind w:left="3040" w:hanging="360"/>
      </w:pPr>
      <w:rPr>
        <w:rFonts w:ascii="Symbol" w:hAnsi="Symbol" w:hint="default"/>
      </w:rPr>
    </w:lvl>
    <w:lvl w:ilvl="4" w:tplc="08090003" w:tentative="1">
      <w:start w:val="1"/>
      <w:numFmt w:val="bullet"/>
      <w:lvlText w:val="o"/>
      <w:lvlJc w:val="left"/>
      <w:pPr>
        <w:ind w:left="3760" w:hanging="360"/>
      </w:pPr>
      <w:rPr>
        <w:rFonts w:ascii="Courier New" w:hAnsi="Courier New" w:cs="Courier New" w:hint="default"/>
      </w:rPr>
    </w:lvl>
    <w:lvl w:ilvl="5" w:tplc="08090005" w:tentative="1">
      <w:start w:val="1"/>
      <w:numFmt w:val="bullet"/>
      <w:lvlText w:val=""/>
      <w:lvlJc w:val="left"/>
      <w:pPr>
        <w:ind w:left="4480" w:hanging="360"/>
      </w:pPr>
      <w:rPr>
        <w:rFonts w:ascii="Wingdings" w:hAnsi="Wingdings" w:hint="default"/>
      </w:rPr>
    </w:lvl>
    <w:lvl w:ilvl="6" w:tplc="08090001" w:tentative="1">
      <w:start w:val="1"/>
      <w:numFmt w:val="bullet"/>
      <w:lvlText w:val=""/>
      <w:lvlJc w:val="left"/>
      <w:pPr>
        <w:ind w:left="5200" w:hanging="360"/>
      </w:pPr>
      <w:rPr>
        <w:rFonts w:ascii="Symbol" w:hAnsi="Symbol" w:hint="default"/>
      </w:rPr>
    </w:lvl>
    <w:lvl w:ilvl="7" w:tplc="08090003" w:tentative="1">
      <w:start w:val="1"/>
      <w:numFmt w:val="bullet"/>
      <w:lvlText w:val="o"/>
      <w:lvlJc w:val="left"/>
      <w:pPr>
        <w:ind w:left="5920" w:hanging="360"/>
      </w:pPr>
      <w:rPr>
        <w:rFonts w:ascii="Courier New" w:hAnsi="Courier New" w:cs="Courier New" w:hint="default"/>
      </w:rPr>
    </w:lvl>
    <w:lvl w:ilvl="8" w:tplc="08090005" w:tentative="1">
      <w:start w:val="1"/>
      <w:numFmt w:val="bullet"/>
      <w:lvlText w:val=""/>
      <w:lvlJc w:val="left"/>
      <w:pPr>
        <w:ind w:left="6640" w:hanging="360"/>
      </w:pPr>
      <w:rPr>
        <w:rFonts w:ascii="Wingdings" w:hAnsi="Wingdings" w:hint="default"/>
      </w:rPr>
    </w:lvl>
  </w:abstractNum>
  <w:abstractNum w:abstractNumId="7" w15:restartNumberingAfterBreak="0">
    <w:nsid w:val="46F56E6E"/>
    <w:multiLevelType w:val="hybridMultilevel"/>
    <w:tmpl w:val="8C261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DE1D3E"/>
    <w:multiLevelType w:val="multilevel"/>
    <w:tmpl w:val="1F5C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566869"/>
    <w:multiLevelType w:val="multilevel"/>
    <w:tmpl w:val="10CEFC6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FF64AC"/>
    <w:multiLevelType w:val="hybridMultilevel"/>
    <w:tmpl w:val="623E5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C945D2"/>
    <w:multiLevelType w:val="multilevel"/>
    <w:tmpl w:val="82B28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503431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223522">
    <w:abstractNumId w:val="3"/>
  </w:num>
  <w:num w:numId="3" w16cid:durableId="614217695">
    <w:abstractNumId w:val="2"/>
  </w:num>
  <w:num w:numId="4" w16cid:durableId="744886806">
    <w:abstractNumId w:val="11"/>
  </w:num>
  <w:num w:numId="5" w16cid:durableId="1907764071">
    <w:abstractNumId w:val="7"/>
  </w:num>
  <w:num w:numId="6" w16cid:durableId="1832063226">
    <w:abstractNumId w:val="10"/>
  </w:num>
  <w:num w:numId="7" w16cid:durableId="1039941243">
    <w:abstractNumId w:val="6"/>
  </w:num>
  <w:num w:numId="8" w16cid:durableId="331370408">
    <w:abstractNumId w:val="1"/>
  </w:num>
  <w:num w:numId="9" w16cid:durableId="1545366192">
    <w:abstractNumId w:val="8"/>
  </w:num>
  <w:num w:numId="10" w16cid:durableId="1924755411">
    <w:abstractNumId w:val="4"/>
  </w:num>
  <w:num w:numId="11" w16cid:durableId="1442334841">
    <w:abstractNumId w:val="9"/>
  </w:num>
  <w:num w:numId="12" w16cid:durableId="869609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C3C"/>
    <w:rsid w:val="00017389"/>
    <w:rsid w:val="00034A10"/>
    <w:rsid w:val="00064B5E"/>
    <w:rsid w:val="000905AE"/>
    <w:rsid w:val="000F3D93"/>
    <w:rsid w:val="001435D4"/>
    <w:rsid w:val="00180308"/>
    <w:rsid w:val="00194F1D"/>
    <w:rsid w:val="002072A3"/>
    <w:rsid w:val="002F1553"/>
    <w:rsid w:val="00322D7C"/>
    <w:rsid w:val="00326E15"/>
    <w:rsid w:val="00351855"/>
    <w:rsid w:val="0036254F"/>
    <w:rsid w:val="003C4CCB"/>
    <w:rsid w:val="00445342"/>
    <w:rsid w:val="0045017C"/>
    <w:rsid w:val="004C04BB"/>
    <w:rsid w:val="004E142E"/>
    <w:rsid w:val="005A6F65"/>
    <w:rsid w:val="005E292E"/>
    <w:rsid w:val="006825E5"/>
    <w:rsid w:val="006D1FAE"/>
    <w:rsid w:val="006D5B0E"/>
    <w:rsid w:val="006F00FE"/>
    <w:rsid w:val="0071601E"/>
    <w:rsid w:val="00726A4B"/>
    <w:rsid w:val="007560F6"/>
    <w:rsid w:val="008A5EAB"/>
    <w:rsid w:val="009D6092"/>
    <w:rsid w:val="00A662C5"/>
    <w:rsid w:val="00A8351B"/>
    <w:rsid w:val="00AB29CA"/>
    <w:rsid w:val="00AC34F5"/>
    <w:rsid w:val="00AD3647"/>
    <w:rsid w:val="00AF02B0"/>
    <w:rsid w:val="00B26C3C"/>
    <w:rsid w:val="00B55D22"/>
    <w:rsid w:val="00BC30A0"/>
    <w:rsid w:val="00CA14DA"/>
    <w:rsid w:val="00DA05CA"/>
    <w:rsid w:val="00E05A95"/>
    <w:rsid w:val="00E46B66"/>
    <w:rsid w:val="00E818D0"/>
    <w:rsid w:val="00E967BD"/>
    <w:rsid w:val="00EA51B8"/>
    <w:rsid w:val="00ED47B1"/>
    <w:rsid w:val="00F447BD"/>
    <w:rsid w:val="00F72EF2"/>
    <w:rsid w:val="00FA34AE"/>
    <w:rsid w:val="00FD13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988EC"/>
  <w15:chartTrackingRefBased/>
  <w15:docId w15:val="{3F47E25A-BEE1-4F2C-AD94-945F80650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6C3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B26C3C"/>
    <w:rPr>
      <w:color w:val="0000FF"/>
      <w:u w:val="single"/>
    </w:rPr>
  </w:style>
  <w:style w:type="character" w:styleId="Strong">
    <w:name w:val="Strong"/>
    <w:basedOn w:val="DefaultParagraphFont"/>
    <w:uiPriority w:val="22"/>
    <w:qFormat/>
    <w:rsid w:val="00FA34AE"/>
    <w:rPr>
      <w:b/>
      <w:bCs/>
    </w:rPr>
  </w:style>
  <w:style w:type="paragraph" w:styleId="ListParagraph">
    <w:name w:val="List Paragraph"/>
    <w:basedOn w:val="Normal"/>
    <w:uiPriority w:val="34"/>
    <w:qFormat/>
    <w:rsid w:val="00FA34AE"/>
    <w:pPr>
      <w:ind w:left="720"/>
      <w:contextualSpacing/>
    </w:pPr>
  </w:style>
  <w:style w:type="character" w:styleId="UnresolvedMention">
    <w:name w:val="Unresolved Mention"/>
    <w:basedOn w:val="DefaultParagraphFont"/>
    <w:uiPriority w:val="99"/>
    <w:semiHidden/>
    <w:unhideWhenUsed/>
    <w:rsid w:val="00FA34AE"/>
    <w:rPr>
      <w:color w:val="605E5C"/>
      <w:shd w:val="clear" w:color="auto" w:fill="E1DFDD"/>
    </w:rPr>
  </w:style>
  <w:style w:type="character" w:styleId="FollowedHyperlink">
    <w:name w:val="FollowedHyperlink"/>
    <w:basedOn w:val="DefaultParagraphFont"/>
    <w:uiPriority w:val="99"/>
    <w:semiHidden/>
    <w:unhideWhenUsed/>
    <w:rsid w:val="00AD3647"/>
    <w:rPr>
      <w:color w:val="954F72" w:themeColor="followedHyperlink"/>
      <w:u w:val="single"/>
    </w:rPr>
  </w:style>
  <w:style w:type="paragraph" w:styleId="Header">
    <w:name w:val="header"/>
    <w:basedOn w:val="Normal"/>
    <w:link w:val="HeaderChar"/>
    <w:uiPriority w:val="99"/>
    <w:unhideWhenUsed/>
    <w:rsid w:val="006D1F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FAE"/>
  </w:style>
  <w:style w:type="paragraph" w:styleId="Footer">
    <w:name w:val="footer"/>
    <w:basedOn w:val="Normal"/>
    <w:link w:val="FooterChar"/>
    <w:uiPriority w:val="99"/>
    <w:unhideWhenUsed/>
    <w:rsid w:val="006D1F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4233">
      <w:bodyDiv w:val="1"/>
      <w:marLeft w:val="0"/>
      <w:marRight w:val="0"/>
      <w:marTop w:val="0"/>
      <w:marBottom w:val="0"/>
      <w:divBdr>
        <w:top w:val="none" w:sz="0" w:space="0" w:color="auto"/>
        <w:left w:val="none" w:sz="0" w:space="0" w:color="auto"/>
        <w:bottom w:val="none" w:sz="0" w:space="0" w:color="auto"/>
        <w:right w:val="none" w:sz="0" w:space="0" w:color="auto"/>
      </w:divBdr>
    </w:div>
    <w:div w:id="214512602">
      <w:bodyDiv w:val="1"/>
      <w:marLeft w:val="0"/>
      <w:marRight w:val="0"/>
      <w:marTop w:val="0"/>
      <w:marBottom w:val="0"/>
      <w:divBdr>
        <w:top w:val="none" w:sz="0" w:space="0" w:color="auto"/>
        <w:left w:val="none" w:sz="0" w:space="0" w:color="auto"/>
        <w:bottom w:val="none" w:sz="0" w:space="0" w:color="auto"/>
        <w:right w:val="none" w:sz="0" w:space="0" w:color="auto"/>
      </w:divBdr>
    </w:div>
    <w:div w:id="858084536">
      <w:bodyDiv w:val="1"/>
      <w:marLeft w:val="0"/>
      <w:marRight w:val="0"/>
      <w:marTop w:val="0"/>
      <w:marBottom w:val="0"/>
      <w:divBdr>
        <w:top w:val="none" w:sz="0" w:space="0" w:color="auto"/>
        <w:left w:val="none" w:sz="0" w:space="0" w:color="auto"/>
        <w:bottom w:val="none" w:sz="0" w:space="0" w:color="auto"/>
        <w:right w:val="none" w:sz="0" w:space="0" w:color="auto"/>
      </w:divBdr>
    </w:div>
    <w:div w:id="1090350948">
      <w:bodyDiv w:val="1"/>
      <w:marLeft w:val="0"/>
      <w:marRight w:val="0"/>
      <w:marTop w:val="0"/>
      <w:marBottom w:val="0"/>
      <w:divBdr>
        <w:top w:val="none" w:sz="0" w:space="0" w:color="auto"/>
        <w:left w:val="none" w:sz="0" w:space="0" w:color="auto"/>
        <w:bottom w:val="none" w:sz="0" w:space="0" w:color="auto"/>
        <w:right w:val="none" w:sz="0" w:space="0" w:color="auto"/>
      </w:divBdr>
    </w:div>
    <w:div w:id="1235431681">
      <w:bodyDiv w:val="1"/>
      <w:marLeft w:val="0"/>
      <w:marRight w:val="0"/>
      <w:marTop w:val="0"/>
      <w:marBottom w:val="0"/>
      <w:divBdr>
        <w:top w:val="none" w:sz="0" w:space="0" w:color="auto"/>
        <w:left w:val="none" w:sz="0" w:space="0" w:color="auto"/>
        <w:bottom w:val="none" w:sz="0" w:space="0" w:color="auto"/>
        <w:right w:val="none" w:sz="0" w:space="0" w:color="auto"/>
      </w:divBdr>
    </w:div>
    <w:div w:id="1613435802">
      <w:bodyDiv w:val="1"/>
      <w:marLeft w:val="0"/>
      <w:marRight w:val="0"/>
      <w:marTop w:val="0"/>
      <w:marBottom w:val="0"/>
      <w:divBdr>
        <w:top w:val="none" w:sz="0" w:space="0" w:color="auto"/>
        <w:left w:val="none" w:sz="0" w:space="0" w:color="auto"/>
        <w:bottom w:val="none" w:sz="0" w:space="0" w:color="auto"/>
        <w:right w:val="none" w:sz="0" w:space="0" w:color="auto"/>
      </w:divBdr>
    </w:div>
    <w:div w:id="1772971147">
      <w:bodyDiv w:val="1"/>
      <w:marLeft w:val="0"/>
      <w:marRight w:val="0"/>
      <w:marTop w:val="0"/>
      <w:marBottom w:val="0"/>
      <w:divBdr>
        <w:top w:val="none" w:sz="0" w:space="0" w:color="auto"/>
        <w:left w:val="none" w:sz="0" w:space="0" w:color="auto"/>
        <w:bottom w:val="none" w:sz="0" w:space="0" w:color="auto"/>
        <w:right w:val="none" w:sz="0" w:space="0" w:color="auto"/>
      </w:divBdr>
    </w:div>
    <w:div w:id="199467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rcherygb.org/files/guide-to-safeguarding-training-for-coaches-140922144640.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aching@archerygb.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mbership@archerygb.or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coaching@archerygb.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rcherygb.org/about/safeguarding/vetting-and-dbs-check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7F3B11D7591349AE981509E5B74C84" ma:contentTypeVersion="15" ma:contentTypeDescription="Create a new document." ma:contentTypeScope="" ma:versionID="e4c3a730e3f02d25161ff53472f1d09b">
  <xsd:schema xmlns:xsd="http://www.w3.org/2001/XMLSchema" xmlns:xs="http://www.w3.org/2001/XMLSchema" xmlns:p="http://schemas.microsoft.com/office/2006/metadata/properties" xmlns:ns2="f38cc839-6525-4e66-a3af-e8ebdb1d7b21" xmlns:ns3="15c724af-df7b-4ce7-903a-ee0fa0071d67" xmlns:ns4="fef9889a-6652-41d8-9e7a-4d69c96bb06c" targetNamespace="http://schemas.microsoft.com/office/2006/metadata/properties" ma:root="true" ma:fieldsID="4d3a4c98f42c50e782d12ad00a8a2725" ns2:_="" ns3:_="" ns4:_="">
    <xsd:import namespace="f38cc839-6525-4e66-a3af-e8ebdb1d7b21"/>
    <xsd:import namespace="15c724af-df7b-4ce7-903a-ee0fa0071d67"/>
    <xsd:import namespace="fef9889a-6652-41d8-9e7a-4d69c96bb0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cc839-6525-4e66-a3af-e8ebdb1d7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914e06b-da7e-4bfb-8f9d-618d042c00e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c724af-df7b-4ce7-903a-ee0fa0071d6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f9889a-6652-41d8-9e7a-4d69c96bb06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46ced11-5b81-4a28-8efc-c4df4e16d449}" ma:internalName="TaxCatchAll" ma:showField="CatchAllData" ma:web="fef9889a-6652-41d8-9e7a-4d69c96bb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8cc839-6525-4e66-a3af-e8ebdb1d7b21">
      <Terms xmlns="http://schemas.microsoft.com/office/infopath/2007/PartnerControls"/>
    </lcf76f155ced4ddcb4097134ff3c332f>
    <TaxCatchAll xmlns="fef9889a-6652-41d8-9e7a-4d69c96bb06c" xsi:nil="true"/>
  </documentManagement>
</p:properties>
</file>

<file path=customXml/itemProps1.xml><?xml version="1.0" encoding="utf-8"?>
<ds:datastoreItem xmlns:ds="http://schemas.openxmlformats.org/officeDocument/2006/customXml" ds:itemID="{1D5655E3-DB3E-4016-9931-331E4EDCA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8cc839-6525-4e66-a3af-e8ebdb1d7b21"/>
    <ds:schemaRef ds:uri="15c724af-df7b-4ce7-903a-ee0fa0071d67"/>
    <ds:schemaRef ds:uri="fef9889a-6652-41d8-9e7a-4d69c96bb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C06C95-CAB6-4601-B318-4749B0DC63D7}">
  <ds:schemaRefs>
    <ds:schemaRef ds:uri="http://schemas.microsoft.com/sharepoint/v3/contenttype/forms"/>
  </ds:schemaRefs>
</ds:datastoreItem>
</file>

<file path=customXml/itemProps3.xml><?xml version="1.0" encoding="utf-8"?>
<ds:datastoreItem xmlns:ds="http://schemas.openxmlformats.org/officeDocument/2006/customXml" ds:itemID="{CDDB1B9F-5B14-4692-A5BA-E658E4BF59B9}">
  <ds:schemaRefs>
    <ds:schemaRef ds:uri="http://schemas.microsoft.com/office/2006/metadata/properties"/>
    <ds:schemaRef ds:uri="http://schemas.microsoft.com/office/infopath/2007/PartnerControls"/>
    <ds:schemaRef ds:uri="f38cc839-6525-4e66-a3af-e8ebdb1d7b21"/>
    <ds:schemaRef ds:uri="fef9889a-6652-41d8-9e7a-4d69c96bb06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Millward</dc:creator>
  <cp:keywords/>
  <dc:description/>
  <cp:lastModifiedBy>Emma Kasprzak</cp:lastModifiedBy>
  <cp:revision>2</cp:revision>
  <cp:lastPrinted>2024-11-12T13:52:00Z</cp:lastPrinted>
  <dcterms:created xsi:type="dcterms:W3CDTF">2026-01-12T16:13:00Z</dcterms:created>
  <dcterms:modified xsi:type="dcterms:W3CDTF">2026-01-12T16:13:00Z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0x010100F77F3B11D7591349AE981509E5B74C84</vt:lpwstr>
  </property>
  <property fmtid="{D5CDD505-2E9C-101B-9397-08002B2CF9AE}" pid="3" name="MediaServiceImageTags">
    <vt:lpwstr/>
  </property>
</Properties>
</file>